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 xml:space="preserve">斎藤竜興はわずか13歳で1561年に斎藤氏を引き継いだ。1564年、斎藤一族の軍事顧問であった竹中半兵衛（1544ー1579）は、斎藤一族の武士に侮辱され、竜興に侮辱した武士を処罰するように求めたが、竜興はそれを拒否したため、竹中半兵衛はわずか16人の武士で城を攻撃し、竜興の誤った命令に報復した。しかい竜興は大部隊の攻撃を受けたと勘違いし、自分の城と人々を見捨てて逃げた。竹中半兵衛は容易に岐阜城を手に入れたが、後に竜興に返した。その時の竜興のその臆病な逃亡は大きな不面目となった。      </w:t>
      </w:r>
    </w:p>
    <w:p>
      <w:pPr>
        <w:jc w:val="left"/>
      </w:pPr>
      <w:r>
        <w:rPr>
          <w:rFonts w:ascii="Meiryo UI" w:hAnsi="Meiryo UI" w:eastAsia="Meiryo UI"/>
        </w:rPr>
        <w:t xml:space="preserve">  1567年に織田信長（1534ー1582）が攻撃したとき、竜興の軍隊の多くは彼らの主人の臆病を記憶しており、織田軍に投降したり、逃亡したりした。信長は斎藤家の要塞を比較的容易に手中に収め、それを「岐阜」と改名した。竜興は城から逃げ出し、1573年に一条谷城の包囲の間に殺害され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