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蟹満寺：釈迦如来坐像</w:t>
      </w:r>
    </w:p>
    <w:p>
      <w:pPr/>
    </w:p>
    <w:p>
      <w:pPr/>
      <w:r>
        <w:rPr>
          <w:rFonts w:ascii="Meiryo UI" w:hAnsi="Meiryo UI" w:eastAsia="Meiryo UI"/>
        </w:rPr>
        <w:t>蟹満寺の本尊は「釈迦如来坐像」です。釈迦如来は、仏教の開祖である、釈迦もしくはシッダールタ王子としても知られ、導きと悟りのために信仰を集めています。</w:t>
      </w:r>
    </w:p>
    <w:p>
      <w:pPr/>
      <w:r>
        <w:rPr>
          <w:rFonts w:ascii="Meiryo UI" w:hAnsi="Meiryo UI" w:eastAsia="Meiryo UI"/>
        </w:rPr>
        <w:t>蟹満寺の釈迦如来坐像は</w:t>
      </w:r>
      <w:r>
        <w:rPr>
          <w:rFonts w:ascii="Meiryo UI" w:hAnsi="Meiryo UI" w:eastAsia="Meiryo UI"/>
        </w:rPr>
        <w:t>1300年以上前に造られたと考えられており、その完全に近い保存状態から国宝に指定されました。この年代に作られた、大きさの金銅仏は4体しかなく、重さ2.2トン、高さ240センチメートルです。</w:t>
      </w:r>
    </w:p>
    <w:p>
      <w:pPr/>
      <w:r>
        <w:rPr>
          <w:rFonts w:ascii="Meiryo UI" w:hAnsi="Meiryo UI" w:eastAsia="Meiryo UI"/>
        </w:rPr>
        <w:t>この彫像はもともとこの寺にあったのか、他のところから移されたのかの説があるが、近年の調査では元々この寺院の本尊である説が有力です。特徴としては、大きさ、ほぼ完全な状態で現在に至っていることとその荘重な表情と手の形や配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