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</w:rPr>
        <w:t>閑院宮邸跡</w:t>
      </w:r>
    </w:p>
    <w:p>
      <w:pPr/>
      <w:r>
        <w:rPr>
          <w:rFonts w:ascii="Meiryo UI" w:hAnsi="Meiryo UI" w:eastAsia="Meiryo UI"/>
        </w:rPr>
        <w:t>その歴史の中で、皇室はその血統を守るために、定期的に分家を作ってきました。</w:t>
      </w:r>
      <w:r>
        <w:rPr>
          <w:rFonts w:ascii="Meiryo UI" w:hAnsi="Meiryo UI" w:eastAsia="Meiryo UI"/>
        </w:rPr>
        <w:t>1710年に</w:t>
      </w:r>
      <w:r>
        <w:rPr>
          <w:rFonts w:ascii="Meiryo UI" w:hAnsi="Meiryo UI" w:eastAsia="Meiryo UI"/>
        </w:rPr>
        <w:t>も設立された</w:t>
      </w:r>
      <w:r>
        <w:rPr>
          <w:rFonts w:ascii="Meiryo UI" w:hAnsi="Meiryo UI" w:eastAsia="Meiryo UI"/>
        </w:rPr>
        <w:t>閑院宮家は江戸時代</w:t>
      </w:r>
      <w:r>
        <w:rPr>
          <w:rFonts w:ascii="Meiryo UI" w:hAnsi="Meiryo UI" w:eastAsia="Meiryo UI"/>
        </w:rPr>
        <w:t>につくられた</w:t>
      </w:r>
      <w:r>
        <w:rPr>
          <w:rFonts w:ascii="Meiryo UI" w:hAnsi="Meiryo UI" w:eastAsia="Meiryo UI"/>
        </w:rPr>
        <w:t>四親王家の中で最も新しい</w:t>
      </w:r>
      <w:r>
        <w:rPr>
          <w:rFonts w:ascii="Meiryo UI" w:hAnsi="Meiryo UI" w:eastAsia="Meiryo UI"/>
        </w:rPr>
        <w:t>宮家です</w:t>
      </w:r>
      <w:r>
        <w:rPr>
          <w:rFonts w:ascii="Meiryo UI" w:hAnsi="Meiryo UI" w:eastAsia="Meiryo UI"/>
        </w:rPr>
        <w:t>。118代目天皇、後桃園天皇が</w:t>
      </w:r>
      <w:r>
        <w:rPr>
          <w:rFonts w:ascii="Meiryo UI" w:hAnsi="Meiryo UI" w:eastAsia="Meiryo UI"/>
        </w:rPr>
        <w:t>本家に皇嗣をもうけないまま急逝し</w:t>
      </w:r>
      <w:r>
        <w:rPr>
          <w:rFonts w:ascii="Meiryo UI" w:hAnsi="Meiryo UI" w:eastAsia="Meiryo UI"/>
        </w:rPr>
        <w:t>た時、当時9歳だった閑院宮家出身の光格天皇が</w:t>
      </w:r>
      <w:r>
        <w:rPr>
          <w:rFonts w:ascii="Meiryo UI" w:hAnsi="Meiryo UI" w:eastAsia="Meiryo UI"/>
        </w:rPr>
        <w:t>あとをついで</w:t>
      </w:r>
      <w:r>
        <w:rPr>
          <w:rFonts w:ascii="Meiryo UI" w:hAnsi="Meiryo UI" w:eastAsia="Meiryo UI"/>
        </w:rPr>
        <w:t>即位しました。天皇家が東京に移住した1877年以降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邸宅は華族会館や裁判所として一時使用されました。その後、1883年に宮内庁の京都支部が設立された際に再建されました。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