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祓戸神社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平安時代</w:t>
      </w:r>
      <w:r>
        <w:rPr>
          <w:rFonts w:ascii="Meiryo UI" w:hAnsi="Meiryo UI" w:eastAsia="Meiryo UI"/>
        </w:rPr>
        <w:t>(794-1185)の初期に建立されたこの小さな神社は、二之鳥居付近の手水所のそばにあります。ここに祀られている神は、瀬織津姫（祓いの神）です。この場所では年に一度催される、春日大社にとって一番重要な春日祭の、最初の儀式である祓戸の儀が行われます。</w:t>
      </w:r>
    </w:p>
    <w:p>
      <w:pPr/>
    </w:p>
    <w:p>
      <w:pPr/>
      <w:r>
        <w:rPr>
          <w:rFonts w:ascii="Meiryo UI" w:hAnsi="Meiryo UI" w:eastAsia="Meiryo UI"/>
        </w:rPr>
        <w:t>春日大社の本殿へと通じる二之鳥居をくぐった参拝者は、儀式として近くの手水所で禊をした後、祓戸神社に立ち寄ってお参りをします。</w:t>
      </w:r>
    </w:p>
    <w:p>
      <w:pPr/>
    </w:p>
    <w:p>
      <w:pPr/>
      <w:r>
        <w:rPr>
          <w:rFonts w:ascii="Meiryo UI" w:hAnsi="Meiryo UI" w:eastAsia="Meiryo UI"/>
        </w:rPr>
        <w:t>神道において参拝者は、神への敬意を示すため、また、神のお目に適うために、祈りの前に自らの心身を清めることが求められます。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