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入口（鼠木戸と大木戸）</w:t>
      </w:r>
    </w:p>
    <w:p>
      <w:pPr/>
    </w:p>
    <w:p>
      <w:pPr/>
      <w:r>
        <w:rPr>
          <w:rFonts w:ascii="Meiryo UI" w:hAnsi="Meiryo UI" w:eastAsia="Meiryo UI"/>
        </w:rPr>
        <w:t xml:space="preserve">　かつて劇場には観客の階級に応じ、3つの入り口が使用されていました。一般客向けの入り口は劇場の中央に位置し、鼠木戸と呼ばれています。無銭観覧者のでないよう、全ての観客が料金を支払って観劇するように、かがんだ状態で1人ずつしか入れないほど、入り口は非常に狭く低く作られています。これが「鼠木戸」の由来です。</w:t>
      </w:r>
    </w:p>
    <w:p>
      <w:pPr/>
    </w:p>
    <w:p>
      <w:pPr/>
      <w:r>
        <w:rPr>
          <w:rFonts w:ascii="Meiryo UI" w:hAnsi="Meiryo UI" w:eastAsia="Meiryo UI"/>
        </w:rPr>
        <w:t xml:space="preserve">　その他に、劇場の正面に2箇所入り口があります。左手にあるのが大木戸、右手にあるのが御用木戸です。それぞれ、大木戸は入場料の高い観客用、御用木戸は社会的身分の高い観客向けの入り口です。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