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出席、奥場</w:t>
      </w:r>
    </w:p>
    <w:p>
      <w:pPr/>
    </w:p>
    <w:p>
      <w:pPr/>
      <w:r>
        <w:rPr>
          <w:rFonts w:ascii="Garamond" w:hAnsi="Garamond"/>
        </w:rPr>
        <w:t>平場席より少し高くなっていて、花道の横にあるボックス席を出席や出孫と呼び、平場の左右に位置しています。以前は、これらの席は、後援者や常連客のために予約されるものでした。現在では、西側の席を西出孫、東側の席を東出席と呼びます。</w:t>
      </w:r>
    </w:p>
    <w:p>
      <w:pPr/>
    </w:p>
    <w:p>
      <w:pPr/>
      <w:r>
        <w:rPr>
          <w:rFonts w:ascii="Garamond" w:hAnsi="Garamond"/>
        </w:rPr>
        <w:t xml:space="preserve">　奥場は主要な花道（本花道）と仮花道の間の奥にある空間です。ここは低い柵で仕切られており、係がいて入り口で支払った料金とは別に席料をここで徴収します。そしてそこから観客がそれぞれ正しい席に着いているかを確認します。</w:t>
      </w:r>
    </w:p>
    <w:p>
      <w:pPr/>
    </w:p>
    <w:p>
      <w:pPr/>
      <w:r>
        <w:rPr>
          <w:rFonts w:ascii="Garamond" w:hAnsi="Garamond"/>
        </w:rPr>
        <w:t>※四国こんぴら歌舞伎大芝居では席の名称や番号に若干の変更が生じる可能性があります。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