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チョボ床と囃子場</w:t>
      </w:r>
    </w:p>
    <w:p>
      <w:pPr/>
    </w:p>
    <w:p>
      <w:pPr/>
      <w:r>
        <w:rPr>
          <w:rFonts w:ascii="Garamond" w:hAnsi="Garamond"/>
        </w:rPr>
        <w:t>歌舞伎の音楽の演奏をするのが囃子場です。ここにある通り、通常舞台背後の格子戸のある空間に位置し、演奏者は観客からほとんど見ることができません。ここでは物語に劇的な効果をもたらすため長唄や常磐津、清元などを歌い、楽器を演奏します。</w:t>
      </w:r>
    </w:p>
    <w:p>
      <w:pPr/>
    </w:p>
    <w:p>
      <w:pPr/>
      <w:r>
        <w:rPr>
          <w:rFonts w:ascii="Garamond" w:hAnsi="Garamond"/>
        </w:rPr>
        <w:t>長唄は文字通り長い歌で、演技に伴って歌われる伝統的な歌であり、その発祥は江戸時代までさかのぼります。能の歌の形式に影響を受けており、三味線や太鼓が一緒に演奏されます。劇の種類によっては、様々な大きさの太鼓、何種類もの横笛、その他の楽器、無数の効果音を出すための道具が使われることもあります。</w:t>
      </w:r>
    </w:p>
    <w:p>
      <w:pPr/>
      <w:r>
        <w:rPr>
          <w:rFonts w:ascii="Garamond" w:hAnsi="Garamond"/>
        </w:rPr>
        <w:t>金丸座には、舞台の左手、下手がわのみに囃子場があります。</w:t>
      </w:r>
    </w:p>
    <w:p>
      <w:pPr/>
      <w:r>
        <w:rPr>
          <w:rFonts w:ascii="Garamond" w:hAnsi="Garamond"/>
        </w:rPr>
        <w:t>チョボ床は舞台の両袖の上にあり、太夫と呼ばれるナレーターが歌を歌ったりセリフを語ったりする場所です。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