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大石シゲ</w:t>
      </w:r>
    </w:p>
    <w:p>
      <w:pPr/>
      <w:r>
        <w:rPr>
          <w:rFonts w:ascii="Meiryo UI" w:hAnsi="Meiryo UI" w:eastAsia="Meiryo UI"/>
        </w:rPr>
        <w:t>ド・ロ神父</w:t>
      </w:r>
      <w:r>
        <w:rPr>
          <w:rFonts w:ascii="Meiryo UI" w:hAnsi="Meiryo UI" w:eastAsia="Meiryo UI"/>
        </w:rPr>
        <w:t>の重要</w:t>
      </w:r>
      <w:r>
        <w:rPr>
          <w:rFonts w:ascii="Meiryo UI" w:hAnsi="Meiryo UI" w:eastAsia="Meiryo UI"/>
        </w:rPr>
        <w:t>な</w:t>
      </w:r>
      <w:r>
        <w:rPr>
          <w:rFonts w:ascii="Meiryo UI" w:hAnsi="Meiryo UI" w:eastAsia="Meiryo UI"/>
        </w:rPr>
        <w:t>協力者</w:t>
      </w:r>
    </w:p>
    <w:p>
      <w:pPr/>
      <w:r>
        <w:rPr>
          <w:rFonts w:ascii="Meiryo UI" w:hAnsi="Meiryo UI" w:eastAsia="Meiryo UI"/>
        </w:rPr>
        <w:t>大石シゲ</w:t>
      </w:r>
    </w:p>
    <w:p>
      <w:pPr/>
      <w:r>
        <w:rPr>
          <w:rFonts w:ascii="Meiryo UI" w:hAnsi="Meiryo UI" w:eastAsia="Meiryo UI"/>
        </w:rPr>
        <w:t>大石シゲと救助院の女性達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1879年に出津教会での任務を任されたド・ロ神父は外海の人々のための社会福祉活動を行うのに、協力者を求めました。</w:t>
      </w:r>
    </w:p>
    <w:p>
      <w:pPr/>
    </w:p>
    <w:p>
      <w:pPr/>
      <w:r>
        <w:rPr>
          <w:rFonts w:ascii="Meiryo UI" w:hAnsi="Meiryo UI" w:eastAsia="Meiryo UI"/>
        </w:rPr>
        <w:t>彼の初めの協力者のうちの一人、大石シゲ</w:t>
      </w:r>
      <w:r>
        <w:rPr>
          <w:rFonts w:ascii="Meiryo UI" w:hAnsi="Meiryo UI" w:eastAsia="Meiryo UI"/>
        </w:rPr>
        <w:t>(1850-1921)は、父の家で他の女性たちを招きを、織物や染色を学び教えました。彼女は、横浜のサンモール修道会に二年間派遣され宗教指導について勉強しました。彼女は、出津救助院が完成した１８８３年に外海に戻りました。彼女は、救助院の運営を任された人の一人となり、聖ヨゼフ会の創始者の一人として、のちに院長を務めました。彼女はド・ロ神父の指導に従って若い女性たちに仕事を与え教育を行い、自立した女性の教師として生涯を捧げ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