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野道の墓</w:t>
      </w:r>
      <w:r>
        <w:rPr>
          <w:rFonts w:ascii="Meiryo UI" w:hAnsi="Meiryo UI" w:eastAsia="Meiryo UI"/>
        </w:rPr>
        <w:t>(ド・ロ神父の墓)／出津共同墓地</w:t>
      </w:r>
    </w:p>
    <w:p>
      <w:pPr/>
      <w:r>
        <w:rPr>
          <w:rFonts w:ascii="Meiryo UI" w:hAnsi="Meiryo UI" w:eastAsia="Meiryo UI"/>
        </w:rPr>
        <w:t>ド・ロ神父が愛した多くの信徒たちと共に眠る、自らが造った共同墓地。入り口には立派な墓碑が建てられています。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