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枯松神社</w:t>
      </w:r>
    </w:p>
    <w:p>
      <w:pPr/>
    </w:p>
    <w:p>
      <w:pPr/>
      <w:r>
        <w:rPr>
          <w:rFonts w:ascii="Meiryo UI" w:hAnsi="Meiryo UI" w:eastAsia="Meiryo UI"/>
        </w:rPr>
        <w:t>バスチャンの師サン・ジワンのお墓の上に祠を建てて聖地とした、日本に三社しか知られていないキリシタン神社です。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