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九州西端の五島列島の中でも、大瀬崎は最西端に位置します。九州で最も日没が遅い地域ということもあり、東シナ海に沈む夕日を望むスポットとして人気です。</w:t>
      </w:r>
    </w:p>
    <w:p>
      <w:pPr>
        <w:jc w:val="left"/>
      </w:pPr>
      <w:r>
        <w:rPr>
          <w:rFonts w:ascii="Meiryo UI" w:hAnsi="Meiryo UI" w:eastAsia="Meiryo UI"/>
        </w:rPr>
        <w:t>灯台が立つゴツゴツした岬は、五島層群に属しています。五島層群とは、土砂の堆積物が固まって岩となったもので、アジア大陸と日本列島の間に位置しています。</w:t>
      </w:r>
    </w:p>
    <w:p>
      <w:pPr/>
      <w:r>
        <w:rPr>
          <w:rFonts w:ascii="Meiryo UI" w:hAnsi="Meiryo UI" w:eastAsia="Meiryo UI"/>
        </w:rPr>
        <w:t>岬の西側（海側）からは、玄武岩の岩脈が見えます。岩肌に平行に走る、何本もの深い亀裂に見える</w:t>
      </w:r>
      <w:r>
        <w:rPr>
          <w:rFonts w:ascii="Meiryo UI" w:hAnsi="Meiryo UI" w:eastAsia="Meiryo UI"/>
        </w:rPr>
        <w:t>もの</w:t>
      </w:r>
      <w:r>
        <w:rPr>
          <w:rFonts w:ascii="Meiryo UI" w:hAnsi="Meiryo UI" w:eastAsia="Meiryo UI"/>
        </w:rPr>
        <w:t>が岩脈です。規模はより小さいですが、ここ以外でも大瀬崎の岩壁では同様の亀裂を見ることができます。こうした痕跡は、大陸からの堆積物に由来する五島層群の、地質的な歴史を物語っています。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