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>
        <w:jc w:val="left"/>
      </w:pPr>
      <w:r>
        <w:rPr>
          <w:rFonts w:ascii="Meiryo UI" w:hAnsi="Meiryo UI" w:eastAsia="Meiryo UI"/>
          <w:b/>
        </w:rPr>
        <w:t>測り知れない年月に耐えた、波模様の砂の痕跡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</w:rPr>
        <w:t>五島列島を形成した地殻の堆積層は、五島層群と呼ばれる地層です。堆積層は、日本列島が</w:t>
      </w:r>
      <w:r>
        <w:rPr>
          <w:rFonts w:ascii="Meiryo UI" w:hAnsi="Meiryo UI" w:eastAsia="Meiryo UI"/>
        </w:rPr>
        <w:t>1,600</w:t>
      </w:r>
      <w:r>
        <w:rPr>
          <w:rFonts w:ascii="Meiryo UI" w:hAnsi="Meiryo UI" w:eastAsia="Meiryo UI"/>
        </w:rPr>
        <w:t>万年～</w:t>
      </w:r>
      <w:r>
        <w:rPr>
          <w:rFonts w:ascii="Meiryo UI" w:hAnsi="Meiryo UI" w:eastAsia="Meiryo UI"/>
        </w:rPr>
        <w:t>1,800</w:t>
      </w:r>
      <w:r>
        <w:rPr>
          <w:rFonts w:ascii="Meiryo UI" w:hAnsi="Meiryo UI" w:eastAsia="Meiryo UI"/>
        </w:rPr>
        <w:t>万年前にアジア大陸から分かれた際に形成されました。土砂や小石が複数層にわたって堆積し、それが圧縮さ</w:t>
      </w:r>
      <w:r>
        <w:rPr>
          <w:rFonts w:ascii="Meiryo UI" w:hAnsi="Meiryo UI" w:eastAsia="Meiryo UI"/>
        </w:rPr>
        <w:t>れたことで五島層群が形作られました。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  <w:b/>
        </w:rPr>
        <w:t>水中で</w:t>
      </w:r>
    </w:p>
    <w:p>
      <w:pPr>
        <w:jc w:val="left"/>
      </w:pPr>
      <w:r>
        <w:rPr>
          <w:rFonts w:ascii="Meiryo UI" w:hAnsi="Meiryo UI" w:eastAsia="Meiryo UI"/>
        </w:rPr>
        <w:t>形成段階にあった五島層群は、その一部が浅瀬の水底に沈んでいました。長年にわたって堆積した土砂層から圧縮を受けたことにより、漣痕にこのような模様が生じたと考えられています。</w:t>
      </w:r>
    </w:p>
    <w:p>
      <w:pPr>
        <w:jc w:val="left"/>
      </w:pPr>
      <w:r>
        <w:rPr>
          <w:rFonts w:ascii="Meiryo UI" w:hAnsi="Meiryo UI" w:eastAsia="Meiryo UI"/>
        </w:rPr>
        <w:t>この辺りの岩石は、かつては水平な地層の一部でした。土砂や砂利が長年かけて堆積してできたその地層は、地殻変動が起きた際に複数層にわたって下向きに湾曲しました。やがて表層部が風や水による侵食で裂かれ、下層部が露出するようになりました。露出した下層部では、土砂の波模様の痕跡を見ることができます。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  <w:b/>
        </w:rPr>
        <w:t>鑑賞するなら今のうち</w:t>
      </w:r>
    </w:p>
    <w:p>
      <w:pPr/>
      <w:r>
        <w:rPr>
          <w:rFonts w:ascii="Meiryo UI" w:hAnsi="Meiryo UI" w:eastAsia="Meiryo UI"/>
        </w:rPr>
        <w:t>白良ヶ浜の漣痕は</w:t>
      </w:r>
      <w:r>
        <w:rPr>
          <w:rFonts w:ascii="Meiryo UI" w:hAnsi="Meiryo UI" w:eastAsia="Meiryo UI"/>
        </w:rPr>
        <w:t>1959</w:t>
      </w:r>
      <w:r>
        <w:rPr>
          <w:rFonts w:ascii="Meiryo UI" w:hAnsi="Meiryo UI" w:eastAsia="Meiryo UI"/>
        </w:rPr>
        <w:t>年、長崎県により天然記念物に指定されました。しかし、漣痕は波風に曝されて数十年が経過しており、表面の特徴的な外観が次第に損なわれ、波模様も消失し始めています。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