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長崎鼻</w:t>
      </w:r>
    </w:p>
    <w:p>
      <w:pPr/>
    </w:p>
    <w:p>
      <w:pPr/>
      <w:r>
        <w:rPr>
          <w:rFonts w:ascii="Meiryo UI" w:hAnsi="Meiryo UI" w:eastAsia="Meiryo UI"/>
        </w:rPr>
        <w:t>長崎鼻へようこそ。瀬戸内海の穏やかな海に突き出した岬です。水平線の遠く向こう側には山口県があり、右手には、天気が良ければ姫島が見えます。</w:t>
      </w:r>
    </w:p>
    <w:p>
      <w:pPr/>
    </w:p>
    <w:p>
      <w:pPr/>
      <w:r>
        <w:rPr>
          <w:rFonts w:ascii="Meiryo UI" w:hAnsi="Meiryo UI" w:eastAsia="Meiryo UI"/>
        </w:rPr>
        <w:t>ここは設備がよく整ったリゾートエリアです。宿泊施設としては、コテージ、ログハウス、テントサイトなどが揃っています。見どころの中心は、美しい自然の残る白い砂浜、そして春には菜の花、夏にはひまわり、とほとんど一年中季節の花が咲き誇るお花畑です。</w:t>
      </w:r>
    </w:p>
    <w:p>
      <w:pPr/>
    </w:p>
    <w:p>
      <w:pPr/>
      <w:r>
        <w:rPr>
          <w:rFonts w:ascii="Meiryo UI" w:hAnsi="Meiryo UI" w:eastAsia="Meiryo UI"/>
        </w:rPr>
        <w:t>ここでは、釣り、水遊び、日光浴、ビーチコーミングしながらの海岸線の散歩など、様々なアクティビティがお楽しみいただけます。現代美術に興味のある方なら、岬全体に点在するアートインスタレーションをお探しください。オノ・ヨーコ氏は長崎鼻のために「見えないベンチ」を13基寄贈しています。ベンチの石の表面に自作の詩を彫り込ませた作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