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阿蘇くじゅう国立公園</w:t>
      </w:r>
    </w:p>
    <w:p>
      <w:pPr/>
      <w:r>
        <w:rPr>
          <w:rFonts w:ascii="Meiryo UI" w:hAnsi="Meiryo UI" w:eastAsia="Meiryo UI"/>
        </w:rPr>
        <w:t>阿蘇とくじゅうの水</w:t>
      </w:r>
    </w:p>
    <w:p>
      <w:pPr/>
    </w:p>
    <w:p>
      <w:pPr/>
      <w:r>
        <w:rPr>
          <w:rFonts w:ascii="Meiryo UI" w:hAnsi="Meiryo UI" w:eastAsia="Meiryo UI"/>
        </w:rPr>
        <w:t>海抜が高い上に海に近いという独特の地形的立地により、阿蘇の草原には日本の年間平均雨量の</w:t>
      </w:r>
      <w:r>
        <w:rPr>
          <w:rFonts w:ascii="Meiryo UI" w:hAnsi="Meiryo UI" w:eastAsia="Meiryo UI"/>
        </w:rPr>
        <w:t>2倍を超える大量の雨が降ります。雨が降ると広大な草原地帯を覆う草の葉が水の流れを穏やかにするため、水はミネラル分を多く含む火山性の大地に染み込みます。こうして水は自然にできた地下の「水がめ」に集められ北九州を潤す河川へと運ばれます。6つの第一級河川を含むこれら河川が500万人を超える一帯の人々の生活水や農業水とな</w:t>
      </w:r>
      <w:r>
        <w:rPr>
          <w:rFonts w:ascii="Meiryo UI" w:hAnsi="Meiryo UI" w:eastAsia="Meiryo UI"/>
        </w:rPr>
        <w:t>っています。この地域</w:t>
      </w:r>
      <w:r>
        <w:rPr>
          <w:rFonts w:ascii="Meiryo UI" w:hAnsi="Meiryo UI" w:eastAsia="Meiryo UI"/>
        </w:rPr>
        <w:t>は九州の水がめとして知られ</w:t>
      </w:r>
      <w:r>
        <w:rPr>
          <w:rFonts w:ascii="Meiryo UI" w:hAnsi="Meiryo UI" w:eastAsia="Meiryo UI"/>
        </w:rPr>
        <w:t>ています</w:t>
      </w:r>
      <w:r>
        <w:rPr>
          <w:rFonts w:ascii="Meiryo UI" w:hAnsi="Meiryo UI" w:eastAsia="Meiryo UI"/>
        </w:rPr>
        <w:t>。</w:t>
      </w:r>
    </w:p>
    <w:p>
      <w:pPr/>
      <w:r>
        <w:rPr>
          <w:rFonts w:ascii="Meiryo UI" w:hAnsi="Meiryo UI" w:eastAsia="Meiryo UI"/>
        </w:rPr>
        <w:t>崖下や丘陵の麓などでは地下水レベルが地表より上になり、そこは清浄な水が湧き出る自然の泉となります。広大な低地帯には水が流れ込み、多様な希少植物や動物を育む数多くの湿原が形成されます。これがユネスコ世界ジオパ</w:t>
      </w:r>
      <w:r>
        <w:rPr>
          <w:rFonts w:ascii="Meiryo UI" w:hAnsi="Meiryo UI" w:eastAsia="Meiryo UI"/>
        </w:rPr>
        <w:t>ークに選ばれた要因となりました。また、阿蘇一帯には多くの温泉街が点在し</w:t>
      </w:r>
      <w:r>
        <w:rPr>
          <w:rFonts w:ascii="Meiryo UI" w:hAnsi="Meiryo UI" w:eastAsia="Meiryo UI"/>
        </w:rPr>
        <w:t>ます。</w:t>
      </w:r>
      <w:r>
        <w:rPr>
          <w:rFonts w:ascii="Meiryo UI" w:hAnsi="Meiryo UI" w:eastAsia="Meiryo UI"/>
        </w:rPr>
        <w:t>温泉は大昔から地域の人々の日常生活の一部となっています。多くの観光客がこの土地を訪れ火山が生んだ温泉に浸り</w:t>
      </w:r>
      <w:r>
        <w:rPr>
          <w:rFonts w:ascii="Meiryo UI" w:hAnsi="Meiryo UI" w:eastAsia="Meiryo UI"/>
        </w:rPr>
        <w:t>、</w:t>
      </w:r>
      <w:r>
        <w:rPr>
          <w:rFonts w:ascii="Meiryo UI" w:hAnsi="Meiryo UI" w:eastAsia="Meiryo UI"/>
        </w:rPr>
        <w:t>この一帯に経済効果をもたらしています。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