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阿蘇の動物たち</w:t>
      </w:r>
    </w:p>
    <w:p>
      <w:pPr/>
    </w:p>
    <w:p>
      <w:pPr/>
      <w:r>
        <w:rPr>
          <w:rFonts w:ascii="Meiryo UI" w:hAnsi="Meiryo UI" w:eastAsia="Meiryo UI"/>
        </w:rPr>
        <w:t>阿蘇カルデラの固有の環境は、多くの動物の生息地となっています。阿蘇には</w:t>
      </w:r>
      <w:r>
        <w:rPr>
          <w:rFonts w:ascii="Meiryo UI" w:hAnsi="Meiryo UI" w:eastAsia="Meiryo UI"/>
        </w:rPr>
        <w:t>1600種の植物があり、草原には600種が自生しています。草原は、多くの昆虫、蝶、鳥、哺乳類を引き寄せるユニークな生態系の基礎を作り出しています。</w:t>
      </w:r>
    </w:p>
    <w:p>
      <w:pPr/>
    </w:p>
    <w:p>
      <w:pPr/>
      <w:r>
        <w:rPr>
          <w:rFonts w:ascii="Meiryo UI" w:hAnsi="Meiryo UI" w:eastAsia="Meiryo UI"/>
        </w:rPr>
        <w:t>ウサギ、キツネ、アライグマ、シカ、イタチ、イノシシ、タヌキなどのような動物は、阿蘇草原に生息しています。熊本県では約</w:t>
      </w:r>
      <w:r>
        <w:rPr>
          <w:rFonts w:ascii="Meiryo UI" w:hAnsi="Meiryo UI" w:eastAsia="Meiryo UI"/>
        </w:rPr>
        <w:t>300種の鳥が記録されており、半分が阿蘇の草原に生息しています。ホオジロ、ウグイス、オオジシギなど、小さな鳥のほか、草原の小さな哺乳類を餌食にしているハイタカ、ノスリ、コミミズクなど、数多くの猛禽類も見ら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