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坊ガツル湿原　野焼き</w:t>
      </w:r>
    </w:p>
    <w:p>
      <w:pPr/>
    </w:p>
    <w:p>
      <w:pPr/>
      <w:r>
        <w:rPr>
          <w:rFonts w:ascii="Meiryo UI" w:hAnsi="Meiryo UI" w:eastAsia="Meiryo UI"/>
        </w:rPr>
        <w:t>坊ガツルは、日本でもよく知られている伝統的な春の野焼きの対象地域であり、これを行うことで新しい草がよく生えるよう促しています。坊ガツルでは、シダ、牧草、および他の植物の多くの種が</w:t>
      </w:r>
      <w:r>
        <w:rPr>
          <w:rFonts w:ascii="Meiryo UI" w:hAnsi="Meiryo UI" w:eastAsia="Meiryo UI"/>
        </w:rPr>
        <w:t>記録されています</w:t>
      </w:r>
      <w:r>
        <w:rPr>
          <w:rFonts w:ascii="Meiryo UI" w:hAnsi="Meiryo UI" w:eastAsia="Meiryo UI"/>
        </w:rPr>
        <w:t>。この中でいくつかの種はこの地域特有であり、保護または絶滅危惧種に指定されています。植生を維持し、低木や木々の広がりを抑制し、草原を元気に保つために地域では、訓練されたボランティアの助けを借りて、毎年春にこの野焼きを実施しています。</w:t>
      </w:r>
    </w:p>
    <w:p>
      <w:pPr/>
    </w:p>
    <w:p>
      <w:pPr/>
      <w:r>
        <w:rPr>
          <w:rFonts w:ascii="Meiryo UI" w:hAnsi="Meiryo UI" w:eastAsia="Meiryo UI"/>
        </w:rPr>
        <w:t>ボランティアは、</w:t>
      </w:r>
      <w:r>
        <w:rPr>
          <w:rFonts w:ascii="Meiryo UI" w:hAnsi="Meiryo UI" w:eastAsia="Meiryo UI"/>
        </w:rPr>
        <w:t>9月頃から作業をはじめ、この湿原をいくつかの小さなセクションに分けます。管理しやすいいくつかのセクションに分けて燃焼させることで、野焼きをする必要のない場所への延焼を防ぐことができます。</w:t>
      </w:r>
    </w:p>
    <w:p>
      <w:pPr/>
      <w:r>
        <w:rPr>
          <w:rFonts w:ascii="Meiryo UI" w:hAnsi="Meiryo UI" w:eastAsia="Meiryo UI"/>
        </w:rPr>
        <w:t>3月の野焼きの時期が来ると、野焼きを行う地域の両端に火をつけ、火が真ん中へ燃えるように調整します。そうすることで、最終的には燃えるものがなくなり自然消滅します。ボランティアは、火があまりにも大きくなったり、制御不能になったりするようなことがないよう、火の調整を行うのに役立つウォータージェットを用意しています。非常に深い湿地帯を除き、浅い水域や乾燥地帯は簡単に燃え広がります。春の野焼きは、坊ガツル湿原の再生を効果的に管理する方法として機能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