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  <w:sz w:val="21"/>
        </w:rPr>
        <w:t>雄川の滝遊歩道</w:t>
      </w:r>
    </w:p>
    <w:p>
      <w:pPr/>
      <w:r>
        <w:rPr>
          <w:rFonts w:ascii="Meiryo UI" w:hAnsi="Meiryo UI" w:eastAsia="Meiryo UI"/>
          <w:sz w:val="21"/>
        </w:rPr>
        <w:t>森の遊歩道に入り、1,200m行くと雄川の滝が見えます。滝まで続く片道15分の遊歩道は、曲がりくねった雄川渓谷を通っています。最初に目にするのは滝見大橋です。滝見大橋は渓谷にかかる全長150mのアーチ橋で、約80mの高さでそびえています。雄川の滝まで半分ほどの所まで来ると、川のほとりに休憩所があり、せせらぎを聴きながらリラックスすることができます。遊歩道の終着点は雄川の滝展望所です。ここでは滝の壮大な姿を眺めることができます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雄川の滝</w:t>
      </w:r>
    </w:p>
    <w:p>
      <w:pPr/>
      <w:r>
        <w:rPr>
          <w:rFonts w:ascii="Meiryo UI" w:hAnsi="Meiryo UI" w:eastAsia="Meiryo UI"/>
          <w:sz w:val="21"/>
        </w:rPr>
        <w:t>幅60mの滝は、46mの高さから滝壺に注ぎ込んでいます。条件が整っていれば、滝壺がエメラルドグリーンの独特の色合いでそまっているように見えます。幾何学模様のごつごつとした断崖は、その岩肌に空いた穴から地下水流が流れ出ており、滝壺の姿とコントラストを成しています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渓谷を讃える自然の美しさ</w:t>
      </w:r>
    </w:p>
    <w:p>
      <w:pPr/>
      <w:r>
        <w:rPr>
          <w:rFonts w:ascii="Meiryo UI" w:hAnsi="Meiryo UI" w:eastAsia="Meiryo UI"/>
          <w:sz w:val="21"/>
        </w:rPr>
        <w:t>遊歩道に沿って生息する様々な果実類、花々、苔、樹木にご注目ください。季節によっては、山吹色のツワブキの花や、白とピンクが繊細なユキノシタの花をご覧いただけます。雄川は滝の水位によって風景や音が多様に変化します。自然豊かな遊歩道で川を巡り、じっくりとご堪能ください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雄川の滝に関する重要な安全情報</w:t>
      </w:r>
    </w:p>
    <w:p>
      <w:pPr/>
      <w:r>
        <w:rPr>
          <w:rFonts w:ascii="Meiryo UI" w:hAnsi="Meiryo UI" w:eastAsia="Meiryo UI"/>
          <w:sz w:val="21"/>
        </w:rPr>
        <w:t>• 滝壺での遊泳は禁止です。</w:t>
      </w:r>
    </w:p>
    <w:p>
      <w:pPr/>
      <w:r>
        <w:rPr>
          <w:rFonts w:ascii="Meiryo UI" w:hAnsi="Meiryo UI" w:eastAsia="Meiryo UI"/>
          <w:sz w:val="21"/>
        </w:rPr>
        <w:t>• 天候不良や大雨またはその後には、遊歩道が閉鎖されることがあります。</w:t>
      </w:r>
    </w:p>
    <w:p>
      <w:pPr/>
      <w:r>
        <w:rPr>
          <w:rFonts w:ascii="Meiryo UI" w:hAnsi="Meiryo UI" w:eastAsia="Meiryo UI"/>
          <w:sz w:val="21"/>
        </w:rPr>
        <w:t>• 日没後は遊歩道に立ち入りできません。</w:t>
      </w:r>
    </w:p>
    <w:p>
      <w:pPr/>
      <w:r>
        <w:rPr>
          <w:rFonts w:ascii="Meiryo UI" w:hAnsi="Meiryo UI" w:eastAsia="Meiryo UI"/>
          <w:sz w:val="21"/>
        </w:rPr>
        <w:t>• 遊歩道には幅が狭い通り道や階段があります。</w:t>
      </w:r>
    </w:p>
    <w:p>
      <w:pPr/>
      <w:r>
        <w:rPr>
          <w:rFonts w:ascii="Meiryo UI" w:hAnsi="Meiryo UI" w:eastAsia="Meiryo UI"/>
          <w:sz w:val="21"/>
        </w:rPr>
        <w:t>• 歩きやすい靴とアウトドア用衣服でお越しください。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