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  <w:b/>
        </w:rPr>
        <w:t>知林ヶ島の</w:t>
      </w:r>
      <w:r>
        <w:rPr>
          <w:rFonts w:ascii="Meiryo UI" w:hAnsi="Meiryo UI" w:eastAsia="Meiryo UI"/>
          <w:b/>
        </w:rPr>
        <w:t>物語</w:t>
      </w:r>
    </w:p>
    <w:p>
      <w:pPr/>
      <w:r>
        <w:rPr>
          <w:rFonts w:ascii="Meiryo UI" w:hAnsi="Meiryo UI" w:eastAsia="Meiryo UI"/>
        </w:rPr>
        <w:t>知林ヶ島は錦江湾（別名、鹿児島湾）の入り口付近に位置し、外周は3km、最大標高は海抜約90mです。島の繁忙期は3月から10月にかけてです。この期間中、干潮・半潮時になると、地元で「ちりりんロード」として知られる砂州によって、島と九州本土がつながります。</w:t>
      </w:r>
    </w:p>
    <w:p>
      <w:pPr/>
    </w:p>
    <w:p>
      <w:pPr/>
      <w:r>
        <w:rPr>
          <w:rFonts w:ascii="Meiryo UI" w:hAnsi="Meiryo UI" w:eastAsia="Meiryo UI"/>
        </w:rPr>
        <w:t>知林ヶ島では昔、農家が芋やサツマイモ、菜種を豊富に栽培していました。今では、木々生い茂る島のいたる所に遊歩道が通っています。島の丘の頂上には展望所があり、南と西の景色を一望することができます。言い伝えによると、頂上の鐘を鳴らして幸せを祈れば、願いが叶うと言われています。</w:t>
      </w:r>
    </w:p>
    <w:p>
      <w:pPr/>
    </w:p>
    <w:p>
      <w:pPr/>
      <w:r>
        <w:rPr>
          <w:rFonts w:ascii="Meiryo UI" w:hAnsi="Meiryo UI" w:eastAsia="Meiryo UI"/>
        </w:rPr>
        <w:t>知林ヶ島はカップルに人気のスポットでもあります。砂州が島と本土を「結んで」いるように、カップルが砂州を歩くと2人は恋で結ばれると言われています。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