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小さいことは美しいこと</w:t>
      </w:r>
    </w:p>
    <w:p>
      <w:pPr/>
      <w:r>
        <w:rPr>
          <w:rFonts w:ascii="Meiryo UI" w:hAnsi="Meiryo UI" w:eastAsia="Meiryo UI"/>
        </w:rPr>
        <w:t>外周がたった5kmの慶留間は、慶良間の有人島の中で人口が最も少ない島です。実際に、その人口は約60人で、おそらくシカの数の方が上回るかもしれません。慶留間村には、大きな歴史的価値のある伝統的な船乗りの家、高良家があります。海を見渡す、赤い屋根瓦、縦型のよろい戸、緑の芝がある地元の学校は、日本の絵になる風景です。阿嘉島から慶留間へ行くには、阿嘉大橋の上を歩いて行くか自転車で行くのが良いでしょう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