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揺れ動く島</w:t>
      </w:r>
    </w:p>
    <w:p>
      <w:pPr/>
      <w:r>
        <w:rPr>
          <w:rFonts w:ascii="Meiryo UI" w:hAnsi="Meiryo UI" w:eastAsia="Meiryo UI"/>
        </w:rPr>
        <w:t>ムカラクは、外地島の南端からすぐの小さな無人島です。行くのは少し難しいですが、この島は素晴らしい景色を見るのに訪れる価値が十分あります 。海水は透明な青で、ビーチは白くて砂が多く、どこにも多種多様な岩があり、大きな岩山、角度のある滑らかな砂岩の広がり、小さな岩でさえ奇妙な形に浸食され、ジャコメッティの彫刻のように海から突き出ています。</w:t>
      </w:r>
      <w:r>
        <w:rPr>
          <w:rFonts w:ascii="Meiryo UI" w:hAnsi="Meiryo UI" w:eastAsia="Meiryo UI"/>
        </w:rPr>
        <w:tab/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