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CAF45" w14:textId="77777777" w:rsidR="009E4A23" w:rsidRDefault="009E4A23" w:rsidP="009E4A23">
      <w:pPr>
        <w:spacing w:line="0" w:lineRule="atLeast"/>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藤原三代画像</w:t>
      </w:r>
    </w:p>
    <w:p w14:paraId="525CB00C" w14:textId="77777777" w:rsidR="009E4A23" w:rsidRDefault="009E4A23" w:rsidP="009E4A23">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この絵は、平泉の発展に影響を与えた三代の藤原氏の指導者たちを描いています。上から時計回りに、奥州藤原家の創始者である藤原清衡（</w:t>
      </w:r>
      <w:r>
        <w:rPr>
          <w:rFonts w:ascii="Times New Roman" w:hAnsi="Times New Roman" w:cs="Times New Roman"/>
          <w:color w:val="000000" w:themeColor="text1"/>
          <w:sz w:val="24"/>
          <w:szCs w:val="24"/>
        </w:rPr>
        <w:t>1056-1128</w:t>
      </w:r>
      <w:r>
        <w:rPr>
          <w:rFonts w:ascii="Times New Roman" w:hAnsi="Times New Roman" w:cs="Times New Roman" w:hint="eastAsia"/>
          <w:color w:val="000000" w:themeColor="text1"/>
          <w:sz w:val="24"/>
          <w:szCs w:val="24"/>
        </w:rPr>
        <w:t>）、次男で後継者の藤原基衡（</w:t>
      </w:r>
      <w:r>
        <w:rPr>
          <w:rFonts w:ascii="Times New Roman" w:hAnsi="Times New Roman" w:cs="Times New Roman"/>
          <w:color w:val="000000" w:themeColor="text1"/>
          <w:sz w:val="24"/>
          <w:szCs w:val="24"/>
        </w:rPr>
        <w:t>1105–1157</w:t>
      </w:r>
      <w:r>
        <w:rPr>
          <w:rFonts w:ascii="Times New Roman" w:hAnsi="Times New Roman" w:cs="Times New Roman" w:hint="eastAsia"/>
          <w:color w:val="000000" w:themeColor="text1"/>
          <w:sz w:val="24"/>
          <w:szCs w:val="24"/>
        </w:rPr>
        <w:t>）、そして彼の孫の藤原秀衡（</w:t>
      </w:r>
      <w:r>
        <w:rPr>
          <w:rFonts w:ascii="Times New Roman" w:hAnsi="Times New Roman" w:cs="Times New Roman"/>
          <w:color w:val="000000" w:themeColor="text1"/>
          <w:sz w:val="24"/>
          <w:szCs w:val="24"/>
        </w:rPr>
        <w:t>1122</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–1187</w:t>
      </w:r>
      <w:r>
        <w:rPr>
          <w:rFonts w:ascii="Times New Roman" w:hAnsi="Times New Roman" w:cs="Times New Roman" w:hint="eastAsia"/>
          <w:color w:val="000000" w:themeColor="text1"/>
          <w:sz w:val="24"/>
          <w:szCs w:val="24"/>
        </w:rPr>
        <w:t>）が描かれます。江戸時代（</w:t>
      </w:r>
      <w:r>
        <w:rPr>
          <w:rFonts w:ascii="Times New Roman" w:hAnsi="Times New Roman" w:cs="Times New Roman"/>
          <w:color w:val="000000" w:themeColor="text1"/>
          <w:sz w:val="24"/>
          <w:szCs w:val="24"/>
        </w:rPr>
        <w:t>1603</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1867</w:t>
      </w:r>
      <w:r>
        <w:rPr>
          <w:rFonts w:ascii="Times New Roman" w:hAnsi="Times New Roman" w:cs="Times New Roman" w:hint="eastAsia"/>
          <w:color w:val="000000" w:themeColor="text1"/>
          <w:sz w:val="24"/>
          <w:szCs w:val="24"/>
        </w:rPr>
        <w:t>年）に完成したオリジナルのコピーです。</w:t>
      </w:r>
    </w:p>
    <w:p w14:paraId="1EF5E3C6" w14:textId="77777777" w:rsidR="00ED6807" w:rsidRPr="009E4A23" w:rsidRDefault="00ED6807" w:rsidP="009E4A23"/>
    <w:sectPr w:rsidR="00ED6807" w:rsidRPr="009E4A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E4A23"/>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2440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AEB16-5041-4528-80AE-E107773B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2022-10-25T07:41:00Z</dcterms:created>
  <dcterms:modified xsi:type="dcterms:W3CDTF">2022-10-25T07:41:00Z</dcterms:modified>
</cp:coreProperties>
</file>