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F80A7" w14:textId="77777777" w:rsidR="00B41402" w:rsidRDefault="00B41402" w:rsidP="00B41402">
      <w:pPr>
        <w:spacing w:line="0" w:lineRule="atLeast"/>
        <w:jc w:val="left"/>
        <w:rPr>
          <w:rFonts w:ascii="メイリオ" w:eastAsia="メイリオ" w:hAnsi="メイリオ"/>
          <w:b/>
          <w:bCs/>
          <w:sz w:val="22"/>
        </w:rPr>
      </w:pPr>
      <w:r>
        <w:rPr>
          <w:rFonts w:ascii="メイリオ" w:eastAsia="メイリオ" w:hAnsi="メイリオ" w:hint="eastAsia"/>
          <w:b/>
          <w:bCs/>
          <w:sz w:val="22"/>
        </w:rPr>
        <w:t>仏岩と仏教の六人の守護者</w:t>
      </w:r>
    </w:p>
    <w:p w14:paraId="73D75783" w14:textId="77777777" w:rsidR="00B41402" w:rsidRDefault="00B41402" w:rsidP="00B41402">
      <w:pPr>
        <w:spacing w:line="0" w:lineRule="atLeast"/>
        <w:jc w:val="left"/>
        <w:rPr>
          <w:rFonts w:ascii="メイリオ" w:eastAsia="メイリオ" w:hAnsi="メイリオ" w:hint="eastAsia"/>
          <w:sz w:val="22"/>
        </w:rPr>
      </w:pPr>
      <w:r>
        <w:rPr>
          <w:rFonts w:ascii="メイリオ" w:eastAsia="メイリオ" w:hAnsi="メイリオ" w:hint="eastAsia"/>
          <w:sz w:val="22"/>
        </w:rPr>
        <w:t>この崖は、仏の姿をした岩が並んでいたので、仏岩と名付けられた。 しかし、地震で崖の表面が崩れ、仏の姿は消滅した。 この岩壁は、徳川幕府を築いた徳川家康（1543〜1616）の墓が位置する同じ山の東側にある。</w:t>
      </w:r>
    </w:p>
    <w:p w14:paraId="27453C6B" w14:textId="77777777" w:rsidR="00B41402" w:rsidRDefault="00B41402" w:rsidP="00B41402">
      <w:pPr>
        <w:pStyle w:val="Web"/>
        <w:spacing w:before="0" w:beforeAutospacing="0" w:after="0" w:afterAutospacing="0" w:line="0" w:lineRule="atLeast"/>
        <w:ind w:firstLine="284"/>
        <w:rPr>
          <w:rFonts w:ascii="メイリオ" w:eastAsia="メイリオ" w:hAnsi="メイリオ" w:hint="eastAsia"/>
          <w:color w:val="000000" w:themeColor="text1"/>
          <w:sz w:val="22"/>
          <w:szCs w:val="22"/>
        </w:rPr>
      </w:pPr>
      <w:r>
        <w:rPr>
          <w:rFonts w:ascii="メイリオ" w:eastAsia="メイリオ" w:hAnsi="メイリオ" w:hint="eastAsia"/>
          <w:color w:val="000000" w:themeColor="text1"/>
          <w:sz w:val="22"/>
          <w:szCs w:val="22"/>
        </w:rPr>
        <w:t>浅い洞窟の前にある六体の石像はすべて仏教の守護神である。 左から右に、四天王の一人帝釈天。 梵天、不動明王、四天王の二人。 帝釈天は四天王の司令官であり、人間と神を悪から守ってくれる。梵天は、しばしば4つの頭で描かれており、歴史的仏陀である釈迦牟尼の保護者である。 帝釈天と梵天は、しばしば仏陀と三体で、芸術と彫刻で表現される仏陀の生活の場面で一緒に登場している。</w:t>
      </w:r>
    </w:p>
    <w:p w14:paraId="262BAA37" w14:textId="77777777" w:rsidR="00B41402" w:rsidRDefault="00B41402" w:rsidP="00B41402">
      <w:pPr>
        <w:spacing w:line="0" w:lineRule="atLeast"/>
        <w:jc w:val="left"/>
        <w:rPr>
          <w:rFonts w:ascii="メイリオ" w:eastAsia="メイリオ" w:hAnsi="メイリオ" w:cs="ＭＳ 明朝" w:hint="eastAsia"/>
          <w:kern w:val="0"/>
          <w:sz w:val="22"/>
        </w:rPr>
      </w:pPr>
      <w:r>
        <w:rPr>
          <w:rFonts w:ascii="メイリオ" w:eastAsia="メイリオ" w:hAnsi="メイリオ" w:cs="ＭＳ 明朝" w:hint="eastAsia"/>
          <w:kern w:val="0"/>
          <w:sz w:val="22"/>
        </w:rPr>
        <w:t>不動明王は密教の教主「大日如来」の化身であり、その激しい外観にもかかわらず、仏教の忠実な人の擁護者である。</w:t>
      </w:r>
      <w:r>
        <w:rPr>
          <w:rFonts w:ascii="メイリオ" w:eastAsia="メイリオ" w:hAnsi="メイリオ" w:hint="eastAsia"/>
          <w:kern w:val="0"/>
          <w:sz w:val="22"/>
        </w:rPr>
        <w:t xml:space="preserve"> </w:t>
      </w:r>
      <w:r>
        <w:rPr>
          <w:rFonts w:ascii="メイリオ" w:eastAsia="メイリオ" w:hAnsi="メイリオ" w:cs="ＭＳ 明朝" w:hint="eastAsia"/>
          <w:kern w:val="0"/>
          <w:sz w:val="22"/>
        </w:rPr>
        <w:t>不動明王の正面と中央にある知恵の王たちは、中禅寺の五大堂と輪王寺の大護摩堂での崇拝の重要な対象となっている。</w:t>
      </w:r>
      <w:r>
        <w:rPr>
          <w:rFonts w:ascii="メイリオ" w:eastAsia="メイリオ" w:hAnsi="メイリオ" w:hint="eastAsia"/>
          <w:kern w:val="0"/>
          <w:sz w:val="22"/>
        </w:rPr>
        <w:t xml:space="preserve"> </w:t>
      </w:r>
      <w:r>
        <w:rPr>
          <w:rFonts w:ascii="メイリオ" w:eastAsia="メイリオ" w:hAnsi="メイリオ" w:cs="ＭＳ 明朝" w:hint="eastAsia"/>
          <w:kern w:val="0"/>
          <w:sz w:val="22"/>
        </w:rPr>
        <w:t>日光の神社や寺院の境内で多くの不動明王がみられる。</w:t>
      </w:r>
    </w:p>
    <w:p w14:paraId="20639ECF" w14:textId="77777777" w:rsidR="004F3B24" w:rsidRPr="00B41402" w:rsidRDefault="004F3B24" w:rsidP="00B41402"/>
    <w:sectPr w:rsidR="004F3B24" w:rsidRPr="00B414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12038" w14:textId="77777777" w:rsidR="00835105" w:rsidRDefault="00835105" w:rsidP="002A6075">
      <w:r>
        <w:separator/>
      </w:r>
    </w:p>
  </w:endnote>
  <w:endnote w:type="continuationSeparator" w:id="0">
    <w:p w14:paraId="4F63BABA" w14:textId="77777777" w:rsidR="00835105" w:rsidRDefault="00835105" w:rsidP="002A6075">
      <w:r>
        <w:continuationSeparator/>
      </w:r>
    </w:p>
  </w:endnote>
  <w:endnote w:type="continuationNotice" w:id="1">
    <w:p w14:paraId="41DFB717" w14:textId="77777777" w:rsidR="00835105" w:rsidRDefault="00835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51081" w14:textId="77777777" w:rsidR="00835105" w:rsidRDefault="00835105" w:rsidP="002A6075">
      <w:r>
        <w:separator/>
      </w:r>
    </w:p>
  </w:footnote>
  <w:footnote w:type="continuationSeparator" w:id="0">
    <w:p w14:paraId="3ED42E34" w14:textId="77777777" w:rsidR="00835105" w:rsidRDefault="00835105" w:rsidP="002A6075">
      <w:r>
        <w:continuationSeparator/>
      </w:r>
    </w:p>
  </w:footnote>
  <w:footnote w:type="continuationNotice" w:id="1">
    <w:p w14:paraId="4B69ADD1" w14:textId="77777777" w:rsidR="00835105" w:rsidRDefault="0083510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54C48"/>
    <w:rsid w:val="00057493"/>
    <w:rsid w:val="000D1090"/>
    <w:rsid w:val="000E6007"/>
    <w:rsid w:val="001119DA"/>
    <w:rsid w:val="001160E8"/>
    <w:rsid w:val="00153940"/>
    <w:rsid w:val="00162DAC"/>
    <w:rsid w:val="0019645F"/>
    <w:rsid w:val="001C6E7E"/>
    <w:rsid w:val="002212D3"/>
    <w:rsid w:val="0023046F"/>
    <w:rsid w:val="002632C0"/>
    <w:rsid w:val="00267B06"/>
    <w:rsid w:val="00270378"/>
    <w:rsid w:val="0027296F"/>
    <w:rsid w:val="002A080F"/>
    <w:rsid w:val="002A6075"/>
    <w:rsid w:val="00326AF3"/>
    <w:rsid w:val="003824F4"/>
    <w:rsid w:val="003855B2"/>
    <w:rsid w:val="00395717"/>
    <w:rsid w:val="003B648F"/>
    <w:rsid w:val="003B7E88"/>
    <w:rsid w:val="0040304E"/>
    <w:rsid w:val="0041082C"/>
    <w:rsid w:val="004611E8"/>
    <w:rsid w:val="00461D4E"/>
    <w:rsid w:val="00476FD1"/>
    <w:rsid w:val="004B2555"/>
    <w:rsid w:val="004B2AFB"/>
    <w:rsid w:val="004B6634"/>
    <w:rsid w:val="004C1B61"/>
    <w:rsid w:val="004C4B53"/>
    <w:rsid w:val="004E4E7A"/>
    <w:rsid w:val="004F3B24"/>
    <w:rsid w:val="004F5D9E"/>
    <w:rsid w:val="00517FEB"/>
    <w:rsid w:val="00524833"/>
    <w:rsid w:val="00541F94"/>
    <w:rsid w:val="00542A92"/>
    <w:rsid w:val="005D55F4"/>
    <w:rsid w:val="00606451"/>
    <w:rsid w:val="00610462"/>
    <w:rsid w:val="0061687A"/>
    <w:rsid w:val="006A3934"/>
    <w:rsid w:val="006B27EE"/>
    <w:rsid w:val="006C52B1"/>
    <w:rsid w:val="006D5D7A"/>
    <w:rsid w:val="006D6D86"/>
    <w:rsid w:val="006F2D4E"/>
    <w:rsid w:val="007066E2"/>
    <w:rsid w:val="00716281"/>
    <w:rsid w:val="00721860"/>
    <w:rsid w:val="00727F9F"/>
    <w:rsid w:val="007366B7"/>
    <w:rsid w:val="0076192A"/>
    <w:rsid w:val="007713AF"/>
    <w:rsid w:val="00791E5D"/>
    <w:rsid w:val="007A415D"/>
    <w:rsid w:val="007B324C"/>
    <w:rsid w:val="007B5D3E"/>
    <w:rsid w:val="007C2A1D"/>
    <w:rsid w:val="007E0ECF"/>
    <w:rsid w:val="007F236F"/>
    <w:rsid w:val="007F3050"/>
    <w:rsid w:val="00831B61"/>
    <w:rsid w:val="00835105"/>
    <w:rsid w:val="00841C34"/>
    <w:rsid w:val="0084666B"/>
    <w:rsid w:val="00875020"/>
    <w:rsid w:val="00885BE3"/>
    <w:rsid w:val="0088645F"/>
    <w:rsid w:val="008A6A97"/>
    <w:rsid w:val="008B0249"/>
    <w:rsid w:val="008D2586"/>
    <w:rsid w:val="008E0E11"/>
    <w:rsid w:val="008E2210"/>
    <w:rsid w:val="008F2E0B"/>
    <w:rsid w:val="00907EB6"/>
    <w:rsid w:val="0091415F"/>
    <w:rsid w:val="009548CB"/>
    <w:rsid w:val="00955F2D"/>
    <w:rsid w:val="009B4E2A"/>
    <w:rsid w:val="009C14A9"/>
    <w:rsid w:val="009F3DBE"/>
    <w:rsid w:val="00A00ED9"/>
    <w:rsid w:val="00A431F0"/>
    <w:rsid w:val="00A5294C"/>
    <w:rsid w:val="00A744FD"/>
    <w:rsid w:val="00A75FF8"/>
    <w:rsid w:val="00A81DC6"/>
    <w:rsid w:val="00AB002D"/>
    <w:rsid w:val="00AB1D2B"/>
    <w:rsid w:val="00AF0267"/>
    <w:rsid w:val="00B13504"/>
    <w:rsid w:val="00B41402"/>
    <w:rsid w:val="00B53F50"/>
    <w:rsid w:val="00B5441D"/>
    <w:rsid w:val="00B56D51"/>
    <w:rsid w:val="00B96A50"/>
    <w:rsid w:val="00BA3A8A"/>
    <w:rsid w:val="00BC07F6"/>
    <w:rsid w:val="00BC08F2"/>
    <w:rsid w:val="00BC0E3B"/>
    <w:rsid w:val="00BC7872"/>
    <w:rsid w:val="00BF6946"/>
    <w:rsid w:val="00C32226"/>
    <w:rsid w:val="00C340F1"/>
    <w:rsid w:val="00C67C1C"/>
    <w:rsid w:val="00CE4272"/>
    <w:rsid w:val="00CF1756"/>
    <w:rsid w:val="00CF4734"/>
    <w:rsid w:val="00D46460"/>
    <w:rsid w:val="00DB4995"/>
    <w:rsid w:val="00DC290D"/>
    <w:rsid w:val="00DE4D8A"/>
    <w:rsid w:val="00DF1329"/>
    <w:rsid w:val="00E00868"/>
    <w:rsid w:val="00E05C97"/>
    <w:rsid w:val="00EB558E"/>
    <w:rsid w:val="00EC04CF"/>
    <w:rsid w:val="00F12C68"/>
    <w:rsid w:val="00F34FFE"/>
    <w:rsid w:val="00F46B57"/>
    <w:rsid w:val="00F61595"/>
    <w:rsid w:val="00F6239F"/>
    <w:rsid w:val="00F9256E"/>
    <w:rsid w:val="00F93382"/>
    <w:rsid w:val="00FD3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semiHidden/>
    <w:unhideWhenUsed/>
    <w:rsid w:val="004C1B61"/>
    <w:rPr>
      <w:sz w:val="20"/>
      <w:szCs w:val="20"/>
    </w:rPr>
  </w:style>
  <w:style w:type="character" w:customStyle="1" w:styleId="ad">
    <w:name w:val="コメント文字列 (文字)"/>
    <w:basedOn w:val="a0"/>
    <w:link w:val="ac"/>
    <w:uiPriority w:val="99"/>
    <w:semiHidden/>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540751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7DB79-F4D3-4556-9894-E81CC20D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2022-10-24T06:44:00Z</dcterms:created>
  <dcterms:modified xsi:type="dcterms:W3CDTF">2022-10-24T06:44:00Z</dcterms:modified>
</cp:coreProperties>
</file>