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8F84" w14:textId="77777777" w:rsidR="00555274" w:rsidRDefault="00555274" w:rsidP="00555274">
      <w:pPr>
        <w:widowControl w:val="0"/>
        <w:spacing w:beforeLines="50" w:before="180" w:afterLines="50" w:after="180"/>
        <w:rPr>
          <w:rFonts w:ascii="Palatino" w:eastAsia="ＭＳ 明朝" w:hAnsi="Palatino" w:cs="Times New Roman"/>
          <w:b/>
          <w:kern w:val="2"/>
          <w:szCs w:val="21"/>
        </w:rPr>
      </w:pPr>
      <w:r>
        <w:rPr>
          <w:rFonts w:ascii="Palatino" w:eastAsia="ＭＳ 明朝" w:hAnsi="Palatino" w:cs="Times New Roman" w:hint="eastAsia"/>
          <w:b/>
          <w:kern w:val="2"/>
          <w:szCs w:val="21"/>
        </w:rPr>
        <w:t>薬師如来坐像</w:t>
      </w:r>
    </w:p>
    <w:p w14:paraId="6AF9A3C7" w14:textId="77777777" w:rsidR="00555274" w:rsidRDefault="00555274" w:rsidP="00555274">
      <w:pPr>
        <w:widowControl w:val="0"/>
        <w:spacing w:beforeLines="50" w:before="180" w:afterLines="50" w:after="180"/>
        <w:rPr>
          <w:rFonts w:ascii="Palatino" w:eastAsia="ＭＳ 明朝" w:hAnsi="Palatino" w:cs="Times New Roman"/>
          <w:sz w:val="21"/>
          <w:szCs w:val="21"/>
        </w:rPr>
      </w:pPr>
      <w:r>
        <w:rPr>
          <w:rFonts w:ascii="Palatino" w:eastAsia="ＭＳ 明朝" w:hAnsi="Palatino" w:cs="Times New Roman" w:hint="eastAsia"/>
          <w:sz w:val="21"/>
          <w:szCs w:val="21"/>
        </w:rPr>
        <w:t>釈迦三尊像の東側に設置されている薬師如来の像は、聖徳太子の病に苦しんだ父、用明天皇（</w:t>
      </w:r>
      <w:r>
        <w:rPr>
          <w:rFonts w:ascii="Palatino" w:eastAsia="ＭＳ 明朝" w:hAnsi="Palatino" w:cs="Times New Roman"/>
          <w:sz w:val="21"/>
          <w:szCs w:val="21"/>
        </w:rPr>
        <w:t>518</w:t>
      </w:r>
      <w:r>
        <w:rPr>
          <w:rFonts w:ascii="Palatino" w:eastAsia="ＭＳ 明朝" w:hAnsi="Palatino" w:cs="Times New Roman" w:hint="eastAsia"/>
          <w:sz w:val="21"/>
          <w:szCs w:val="21"/>
        </w:rPr>
        <w:t>〜</w:t>
      </w:r>
      <w:r>
        <w:rPr>
          <w:rFonts w:ascii="Palatino" w:eastAsia="ＭＳ 明朝" w:hAnsi="Palatino" w:cs="Times New Roman"/>
          <w:sz w:val="21"/>
          <w:szCs w:val="21"/>
        </w:rPr>
        <w:t>587</w:t>
      </w:r>
      <w:r>
        <w:rPr>
          <w:rFonts w:ascii="Palatino" w:eastAsia="ＭＳ 明朝" w:hAnsi="Palatino" w:cs="Times New Roman" w:hint="eastAsia"/>
          <w:sz w:val="21"/>
          <w:szCs w:val="21"/>
        </w:rPr>
        <w:t>）を弔うための像である。</w:t>
      </w:r>
    </w:p>
    <w:p w14:paraId="060CE78E" w14:textId="77777777" w:rsidR="00555274" w:rsidRDefault="00555274" w:rsidP="00555274">
      <w:pPr>
        <w:widowControl w:val="0"/>
        <w:spacing w:beforeLines="50" w:before="180" w:afterLines="50" w:after="180"/>
        <w:rPr>
          <w:rFonts w:ascii="Palatino" w:eastAsia="ＭＳ 明朝" w:hAnsi="Palatino" w:cs="Times New Roman"/>
          <w:sz w:val="21"/>
          <w:szCs w:val="21"/>
          <w:shd w:val="clear" w:color="auto" w:fill="FFFFFF"/>
        </w:rPr>
      </w:pP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この仏像の光背に記された銘文には、即位したその年（</w:t>
      </w:r>
      <w:r>
        <w:rPr>
          <w:rFonts w:ascii="Palatino" w:eastAsia="ＭＳ 明朝" w:hAnsi="Palatino" w:cs="Times New Roman"/>
          <w:sz w:val="21"/>
          <w:szCs w:val="21"/>
          <w:shd w:val="clear" w:color="auto" w:fill="FFFFFF"/>
        </w:rPr>
        <w:t>586</w:t>
      </w: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年）に病気になった用明天皇は、この像の制作を命じたが、その完成を見ることなく死去した、とある。銘文はさらに次のように続く。「彼の妹である推古天皇と、息子である聖徳太子が、その遺志を継いだ。像は推古天皇の治世</w:t>
      </w:r>
      <w:r>
        <w:rPr>
          <w:rFonts w:ascii="Palatino" w:eastAsia="ＭＳ 明朝" w:hAnsi="Palatino" w:cs="Times New Roman"/>
          <w:sz w:val="21"/>
          <w:szCs w:val="21"/>
          <w:shd w:val="clear" w:color="auto" w:fill="FFFFFF"/>
        </w:rPr>
        <w:t>15</w:t>
      </w: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年目に完成した」。これにより、この像が造顕されたのは</w:t>
      </w:r>
      <w:r>
        <w:rPr>
          <w:rFonts w:ascii="Palatino" w:eastAsia="ＭＳ 明朝" w:hAnsi="Palatino" w:cs="Times New Roman"/>
          <w:sz w:val="21"/>
          <w:szCs w:val="21"/>
          <w:shd w:val="clear" w:color="auto" w:fill="FFFFFF"/>
        </w:rPr>
        <w:t>607</w:t>
      </w:r>
      <w:r>
        <w:rPr>
          <w:rFonts w:ascii="Palatino" w:eastAsia="ＭＳ 明朝" w:hAnsi="Palatino" w:cs="Times New Roman" w:hint="eastAsia"/>
          <w:sz w:val="21"/>
          <w:szCs w:val="21"/>
          <w:shd w:val="clear" w:color="auto" w:fill="FFFFFF"/>
        </w:rPr>
        <w:t>年頃であると推定されている。</w:t>
      </w:r>
    </w:p>
    <w:p w14:paraId="292953B4" w14:textId="77777777" w:rsidR="00BF5B76" w:rsidRPr="00555274" w:rsidRDefault="00BF5B76" w:rsidP="00555274"/>
    <w:sectPr w:rsidR="00BF5B76" w:rsidRPr="00555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55274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2022-10-24T07:10:00Z</dcterms:created>
  <dcterms:modified xsi:type="dcterms:W3CDTF">2022-10-24T07:10:00Z</dcterms:modified>
</cp:coreProperties>
</file>