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9D90" w14:textId="77777777" w:rsidR="00FD573C" w:rsidRDefault="00FD573C" w:rsidP="00FD573C">
      <w:pPr>
        <w:widowControl w:val="0"/>
        <w:spacing w:beforeLines="50" w:before="180" w:afterLines="50" w:after="180"/>
        <w:rPr>
          <w:rFonts w:ascii="Palatino" w:eastAsia="ＭＳ 明朝" w:hAnsi="Palatino" w:cs="Times New Roman"/>
          <w:b/>
          <w:kern w:val="2"/>
          <w:szCs w:val="21"/>
        </w:rPr>
      </w:pPr>
      <w:r>
        <w:rPr>
          <w:rFonts w:ascii="Palatino" w:eastAsia="ＭＳ 明朝" w:hAnsi="Palatino" w:cs="Times New Roman" w:hint="eastAsia"/>
          <w:b/>
          <w:kern w:val="2"/>
          <w:szCs w:val="21"/>
        </w:rPr>
        <w:t>地蔵菩薩像</w:t>
      </w:r>
    </w:p>
    <w:p w14:paraId="39917D85" w14:textId="77777777" w:rsidR="00FD573C" w:rsidRDefault="00FD573C" w:rsidP="00FD573C">
      <w:pPr>
        <w:widowControl w:val="0"/>
        <w:spacing w:beforeLines="50" w:before="180" w:afterLines="50" w:after="180"/>
        <w:rPr>
          <w:rFonts w:ascii="Palatino" w:eastAsia="ＭＳ 明朝" w:hAnsi="Palatino" w:cs="Times New Roman"/>
          <w:kern w:val="2"/>
          <w:sz w:val="21"/>
          <w:szCs w:val="21"/>
        </w:rPr>
      </w:pPr>
      <w:r>
        <w:rPr>
          <w:rFonts w:ascii="Palatino" w:eastAsia="ＭＳ 明朝" w:hAnsi="Palatino" w:cs="Times New Roman" w:hint="eastAsia"/>
          <w:kern w:val="2"/>
          <w:sz w:val="21"/>
          <w:szCs w:val="21"/>
        </w:rPr>
        <w:t>ヒノキの無垢材から彫り出された</w:t>
      </w:r>
      <w:r>
        <w:rPr>
          <w:rFonts w:ascii="Palatino" w:eastAsia="ＭＳ 明朝" w:hAnsi="Palatino" w:cs="Times New Roman"/>
          <w:kern w:val="2"/>
          <w:sz w:val="21"/>
          <w:szCs w:val="21"/>
        </w:rPr>
        <w:t>9</w:t>
      </w:r>
      <w:r>
        <w:rPr>
          <w:rFonts w:ascii="Palatino" w:eastAsia="ＭＳ 明朝" w:hAnsi="Palatino" w:cs="Times New Roman" w:hint="eastAsia"/>
          <w:kern w:val="2"/>
          <w:sz w:val="21"/>
          <w:szCs w:val="21"/>
        </w:rPr>
        <w:t>世紀のこの仏像は、研究者によると、奈良県の大神神社の神宮寺大御輪寺から明治時代（</w:t>
      </w:r>
      <w:r>
        <w:rPr>
          <w:rFonts w:ascii="Palatino" w:eastAsia="ＭＳ 明朝" w:hAnsi="Palatino" w:cs="Times New Roman"/>
          <w:kern w:val="2"/>
          <w:sz w:val="21"/>
          <w:szCs w:val="21"/>
        </w:rPr>
        <w:t>1868</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1912</w:t>
      </w:r>
      <w:r>
        <w:rPr>
          <w:rFonts w:ascii="Palatino" w:eastAsia="ＭＳ 明朝" w:hAnsi="Palatino" w:cs="Times New Roman" w:hint="eastAsia"/>
          <w:kern w:val="2"/>
          <w:sz w:val="21"/>
          <w:szCs w:val="21"/>
        </w:rPr>
        <w:t>年）の初期に実施された神仏分離によって法隆寺に移された。地蔵は、釈迦が入滅された後に弥勒菩薩が成道して、この世で説法をさせるまでの間の無仏の世に僧の形になって人々を救う菩薩である。つまり、すべての苦しむ者の祈りに対して、それがどんなに平凡な祈りであったとしても、聞く耳を持っている。</w:t>
      </w:r>
    </w:p>
    <w:p w14:paraId="292953B4" w14:textId="77777777" w:rsidR="00BF5B76" w:rsidRPr="00FD573C" w:rsidRDefault="00BF5B76" w:rsidP="00FD573C"/>
    <w:sectPr w:rsidR="00BF5B76" w:rsidRPr="00FD57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573C"/>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8582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2022-10-24T07:12:00Z</dcterms:created>
  <dcterms:modified xsi:type="dcterms:W3CDTF">2022-10-24T07:12:00Z</dcterms:modified>
</cp:coreProperties>
</file>