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E1C3" w14:textId="77777777" w:rsidR="001C682D" w:rsidRDefault="001C682D" w:rsidP="001C682D">
      <w:pPr>
        <w:widowControl w:val="0"/>
        <w:jc w:val="both"/>
        <w:rPr>
          <w:rFonts w:ascii="Palatino" w:eastAsia="ＭＳ 明朝" w:hAnsi="Palatino" w:cs="Arial"/>
          <w:b/>
          <w:kern w:val="2"/>
          <w:szCs w:val="21"/>
        </w:rPr>
      </w:pPr>
      <w:r>
        <w:rPr>
          <w:rFonts w:ascii="Palatino" w:eastAsia="ＭＳ 明朝" w:hAnsi="Palatino" w:cs="Arial" w:hint="eastAsia"/>
          <w:b/>
          <w:kern w:val="2"/>
          <w:szCs w:val="21"/>
        </w:rPr>
        <w:t>食堂</w:t>
      </w:r>
    </w:p>
    <w:p w14:paraId="2E5AA0DA" w14:textId="77777777" w:rsidR="001C682D" w:rsidRDefault="001C682D" w:rsidP="001C682D">
      <w:pPr>
        <w:widowControl w:val="0"/>
        <w:jc w:val="both"/>
        <w:rPr>
          <w:rFonts w:ascii="Palatino" w:eastAsia="ＭＳ 明朝" w:hAnsi="Palatino" w:cs="Arial"/>
          <w:sz w:val="21"/>
          <w:szCs w:val="21"/>
        </w:rPr>
      </w:pP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もともとは寺の事務所（「政所屋」と呼ばれる）だったこの建物は、奈良時代（</w:t>
      </w:r>
      <w:r>
        <w:rPr>
          <w:rFonts w:ascii="Palatino" w:eastAsia="ＭＳ 明朝" w:hAnsi="Palatino" w:cs="Arial"/>
          <w:color w:val="000000"/>
          <w:sz w:val="21"/>
          <w:szCs w:val="21"/>
          <w:shd w:val="clear" w:color="auto" w:fill="FFFFFF"/>
        </w:rPr>
        <w:t>710</w:t>
      </w: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〜</w:t>
      </w:r>
      <w:r>
        <w:rPr>
          <w:rFonts w:ascii="Palatino" w:eastAsia="ＭＳ 明朝" w:hAnsi="Palatino" w:cs="Arial"/>
          <w:color w:val="000000"/>
          <w:sz w:val="21"/>
          <w:szCs w:val="21"/>
          <w:shd w:val="clear" w:color="auto" w:fill="FFFFFF"/>
        </w:rPr>
        <w:t>794</w:t>
      </w: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年）に建てられたものだが、平安時代（</w:t>
      </w:r>
      <w:r>
        <w:rPr>
          <w:rFonts w:ascii="Palatino" w:eastAsia="ＭＳ 明朝" w:hAnsi="Palatino" w:cs="Arial"/>
          <w:color w:val="000000"/>
          <w:sz w:val="21"/>
          <w:szCs w:val="21"/>
          <w:shd w:val="clear" w:color="auto" w:fill="FFFFFF"/>
        </w:rPr>
        <w:t>794</w:t>
      </w: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〜</w:t>
      </w:r>
      <w:r>
        <w:rPr>
          <w:rFonts w:ascii="Palatino" w:eastAsia="ＭＳ 明朝" w:hAnsi="Palatino" w:cs="Arial"/>
          <w:color w:val="000000"/>
          <w:sz w:val="21"/>
          <w:szCs w:val="21"/>
          <w:shd w:val="clear" w:color="auto" w:fill="FFFFFF"/>
        </w:rPr>
        <w:t>1185</w:t>
      </w: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年）に僧侶のための食堂として使われるようになった。当時の奈良時代の建築の特徴を数多く備えている。日本語の「食堂」は、今日では一般的には「しょくどう」と読み、レストランや食事をする場所という意味で使われているが、古代においては、食べることそのものが信仰のひとつのかたちであり、食堂は祈りの場でもあった。現在は</w:t>
      </w:r>
      <w:r>
        <w:rPr>
          <w:rFonts w:ascii="Palatino" w:eastAsia="ＭＳ 明朝" w:hAnsi="Palatino" w:cs="Arial"/>
          <w:color w:val="000000"/>
          <w:sz w:val="21"/>
          <w:szCs w:val="21"/>
          <w:shd w:val="clear" w:color="auto" w:fill="FFFFFF"/>
        </w:rPr>
        <w:t>4</w:t>
      </w: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="Palatino" w:eastAsia="ＭＳ 明朝" w:hAnsi="Palatino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Palatino" w:eastAsia="ＭＳ 明朝" w:hAnsi="Palatino" w:cs="Arial" w:hint="eastAsia"/>
          <w:color w:val="000000"/>
          <w:sz w:val="21"/>
          <w:szCs w:val="21"/>
          <w:shd w:val="clear" w:color="auto" w:fill="FFFFFF"/>
        </w:rPr>
        <w:t>日にこの食堂で仏陀の誕生日を祝う「仏生会」という儀式を行う。</w:t>
      </w:r>
    </w:p>
    <w:p w14:paraId="292953B4" w14:textId="77777777" w:rsidR="00BF5B76" w:rsidRPr="001C682D" w:rsidRDefault="00BF5B76" w:rsidP="001C682D"/>
    <w:sectPr w:rsidR="00BF5B76" w:rsidRPr="001C6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C682D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2022-10-24T07:14:00Z</dcterms:created>
  <dcterms:modified xsi:type="dcterms:W3CDTF">2022-10-24T07:14:00Z</dcterms:modified>
</cp:coreProperties>
</file>