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D3C9" w14:textId="77777777" w:rsidR="00A73973" w:rsidRDefault="00A73973" w:rsidP="00A73973">
      <w:pPr>
        <w:widowControl w:val="0"/>
        <w:jc w:val="both"/>
        <w:rPr>
          <w:rFonts w:ascii="Palatino" w:eastAsia="ＭＳ 明朝" w:hAnsi="Palatino" w:cs="Times New Roman"/>
          <w:b/>
          <w:kern w:val="2"/>
          <w:sz w:val="21"/>
          <w:szCs w:val="21"/>
        </w:rPr>
      </w:pPr>
      <w:r>
        <w:rPr>
          <w:rFonts w:ascii="Palatino" w:eastAsia="ＭＳ 明朝" w:hAnsi="Palatino" w:cs="Times New Roman" w:hint="eastAsia"/>
          <w:b/>
          <w:kern w:val="2"/>
          <w:szCs w:val="21"/>
        </w:rPr>
        <w:t>西室、三経院</w:t>
      </w:r>
      <w:r>
        <w:rPr>
          <w:rFonts w:ascii="Palatino" w:eastAsia="ＭＳ 明朝" w:hAnsi="Palatino" w:cs="Times New Roman"/>
          <w:b/>
          <w:kern w:val="2"/>
          <w:sz w:val="21"/>
          <w:szCs w:val="21"/>
        </w:rPr>
        <w:t xml:space="preserve"> </w:t>
      </w:r>
    </w:p>
    <w:p w14:paraId="1E88A8B4" w14:textId="77777777" w:rsidR="00A73973" w:rsidRDefault="00A73973" w:rsidP="00A73973">
      <w:pPr>
        <w:widowControl w:val="0"/>
        <w:ind w:firstLineChars="50" w:firstLine="105"/>
        <w:jc w:val="both"/>
        <w:rPr>
          <w:rFonts w:ascii="Palatino" w:eastAsia="ＭＳ 明朝" w:hAnsi="Palatino" w:cs="Times New Roman"/>
          <w:kern w:val="2"/>
          <w:sz w:val="21"/>
          <w:szCs w:val="21"/>
        </w:rPr>
      </w:pPr>
      <w:r>
        <w:rPr>
          <w:rFonts w:ascii="Palatino" w:eastAsia="ＭＳ 明朝" w:hAnsi="Palatino" w:cs="Times New Roman" w:hint="eastAsia"/>
          <w:kern w:val="2"/>
          <w:sz w:val="21"/>
          <w:szCs w:val="21"/>
        </w:rPr>
        <w:t>西室はもともと西院伽藍の西廻廊に隣接して建っていた僧侶たちの居室だった。</w:t>
      </w:r>
      <w:r>
        <w:rPr>
          <w:rFonts w:ascii="Palatino" w:eastAsia="ＭＳ 明朝" w:hAnsi="Palatino" w:cs="Times New Roman"/>
          <w:kern w:val="2"/>
          <w:sz w:val="21"/>
          <w:szCs w:val="21"/>
        </w:rPr>
        <w:t>1077</w:t>
      </w:r>
      <w:r>
        <w:rPr>
          <w:rFonts w:ascii="Palatino" w:eastAsia="ＭＳ 明朝" w:hAnsi="Palatino" w:cs="Times New Roman" w:hint="eastAsia"/>
          <w:kern w:val="2"/>
          <w:sz w:val="21"/>
          <w:szCs w:val="21"/>
        </w:rPr>
        <w:t>〜</w:t>
      </w:r>
      <w:r>
        <w:rPr>
          <w:rFonts w:ascii="Palatino" w:eastAsia="ＭＳ 明朝" w:hAnsi="Palatino" w:cs="Times New Roman"/>
          <w:kern w:val="2"/>
          <w:sz w:val="21"/>
          <w:szCs w:val="21"/>
        </w:rPr>
        <w:t>81</w:t>
      </w:r>
      <w:r>
        <w:rPr>
          <w:rFonts w:ascii="Palatino" w:eastAsia="ＭＳ 明朝" w:hAnsi="Palatino" w:cs="Times New Roman" w:hint="eastAsia"/>
          <w:kern w:val="2"/>
          <w:sz w:val="21"/>
          <w:szCs w:val="21"/>
        </w:rPr>
        <w:t>年の頃に焼失し、</w:t>
      </w:r>
      <w:r>
        <w:rPr>
          <w:rFonts w:ascii="Palatino" w:eastAsia="ＭＳ 明朝" w:hAnsi="Palatino" w:cs="Times New Roman"/>
          <w:kern w:val="2"/>
          <w:sz w:val="21"/>
          <w:szCs w:val="21"/>
        </w:rPr>
        <w:t>1231</w:t>
      </w:r>
      <w:r>
        <w:rPr>
          <w:rFonts w:ascii="Palatino" w:eastAsia="ＭＳ 明朝" w:hAnsi="Palatino" w:cs="Times New Roman" w:hint="eastAsia"/>
          <w:kern w:val="2"/>
          <w:sz w:val="21"/>
          <w:szCs w:val="21"/>
        </w:rPr>
        <w:t>年に南側を三経院とし、後方を西室とする建物として再建されたもので、</w:t>
      </w:r>
      <w:r>
        <w:rPr>
          <w:rFonts w:ascii="Palatino" w:eastAsia="ＭＳ 明朝" w:hAnsi="Palatino" w:cs="Times New Roman"/>
          <w:kern w:val="2"/>
          <w:sz w:val="21"/>
          <w:szCs w:val="21"/>
        </w:rPr>
        <w:t>1955</w:t>
      </w:r>
      <w:r>
        <w:rPr>
          <w:rFonts w:ascii="Palatino" w:eastAsia="ＭＳ 明朝" w:hAnsi="Palatino" w:cs="Times New Roman" w:hint="eastAsia"/>
          <w:kern w:val="2"/>
          <w:sz w:val="21"/>
          <w:szCs w:val="21"/>
        </w:rPr>
        <w:t>年に国宝に指定されている。三経院は、法隆寺の創始者である聖徳太子（</w:t>
      </w:r>
      <w:r>
        <w:rPr>
          <w:rFonts w:ascii="Palatino" w:eastAsia="ＭＳ 明朝" w:hAnsi="Palatino" w:cs="Times New Roman"/>
          <w:kern w:val="2"/>
          <w:sz w:val="21"/>
          <w:szCs w:val="21"/>
        </w:rPr>
        <w:t>574 – 622</w:t>
      </w:r>
      <w:r>
        <w:rPr>
          <w:rFonts w:ascii="Palatino" w:eastAsia="ＭＳ 明朝" w:hAnsi="Palatino" w:cs="Times New Roman" w:hint="eastAsia"/>
          <w:kern w:val="2"/>
          <w:sz w:val="21"/>
          <w:szCs w:val="21"/>
        </w:rPr>
        <w:t>）が仏典の注釈解説を行った『三経義疏』から、その名前を取っている。この経典の注釈書は深い仏教哲学者としての彼の偉業を後世に残すものである。その注釈書が完成したのは</w:t>
      </w:r>
      <w:r>
        <w:rPr>
          <w:rFonts w:ascii="Palatino" w:eastAsia="ＭＳ 明朝" w:hAnsi="Palatino" w:cs="Times New Roman"/>
          <w:kern w:val="2"/>
          <w:sz w:val="21"/>
          <w:szCs w:val="21"/>
        </w:rPr>
        <w:t>615</w:t>
      </w:r>
      <w:r>
        <w:rPr>
          <w:rFonts w:ascii="Palatino" w:eastAsia="ＭＳ 明朝" w:hAnsi="Palatino" w:cs="Times New Roman" w:hint="eastAsia"/>
          <w:kern w:val="2"/>
          <w:sz w:val="21"/>
          <w:szCs w:val="21"/>
        </w:rPr>
        <w:t>年で、日本で著された最も古い注釈書である。これらの経典で与えられた教訓の中には、すべての衆生が悟りを達成するだろうということがある。毎年</w:t>
      </w:r>
      <w:r>
        <w:rPr>
          <w:rFonts w:ascii="Palatino" w:eastAsia="ＭＳ 明朝" w:hAnsi="Palatino" w:cs="Times New Roman"/>
          <w:kern w:val="2"/>
          <w:sz w:val="21"/>
          <w:szCs w:val="21"/>
        </w:rPr>
        <w:t>5</w:t>
      </w:r>
      <w:r>
        <w:rPr>
          <w:rFonts w:ascii="Palatino" w:eastAsia="ＭＳ 明朝" w:hAnsi="Palatino" w:cs="Times New Roman" w:hint="eastAsia"/>
          <w:kern w:val="2"/>
          <w:sz w:val="21"/>
          <w:szCs w:val="21"/>
        </w:rPr>
        <w:t>月</w:t>
      </w:r>
      <w:r>
        <w:rPr>
          <w:rFonts w:ascii="Palatino" w:eastAsia="ＭＳ 明朝" w:hAnsi="Palatino" w:cs="Times New Roman"/>
          <w:kern w:val="2"/>
          <w:sz w:val="21"/>
          <w:szCs w:val="21"/>
        </w:rPr>
        <w:t>16</w:t>
      </w:r>
      <w:r>
        <w:rPr>
          <w:rFonts w:ascii="Palatino" w:eastAsia="ＭＳ 明朝" w:hAnsi="Palatino" w:cs="Times New Roman" w:hint="eastAsia"/>
          <w:kern w:val="2"/>
          <w:sz w:val="21"/>
          <w:szCs w:val="21"/>
        </w:rPr>
        <w:t>日から</w:t>
      </w:r>
      <w:r>
        <w:rPr>
          <w:rFonts w:ascii="Palatino" w:eastAsia="ＭＳ 明朝" w:hAnsi="Palatino" w:cs="Times New Roman"/>
          <w:kern w:val="2"/>
          <w:sz w:val="21"/>
          <w:szCs w:val="21"/>
        </w:rPr>
        <w:t>8</w:t>
      </w:r>
      <w:r>
        <w:rPr>
          <w:rFonts w:ascii="Palatino" w:eastAsia="ＭＳ 明朝" w:hAnsi="Palatino" w:cs="Times New Roman" w:hint="eastAsia"/>
          <w:kern w:val="2"/>
          <w:sz w:val="21"/>
          <w:szCs w:val="21"/>
        </w:rPr>
        <w:t>月</w:t>
      </w:r>
      <w:r>
        <w:rPr>
          <w:rFonts w:ascii="Palatino" w:eastAsia="ＭＳ 明朝" w:hAnsi="Palatino" w:cs="Times New Roman"/>
          <w:kern w:val="2"/>
          <w:sz w:val="21"/>
          <w:szCs w:val="21"/>
        </w:rPr>
        <w:t>15</w:t>
      </w:r>
      <w:r>
        <w:rPr>
          <w:rFonts w:ascii="Palatino" w:eastAsia="ＭＳ 明朝" w:hAnsi="Palatino" w:cs="Times New Roman" w:hint="eastAsia"/>
          <w:kern w:val="2"/>
          <w:sz w:val="21"/>
          <w:szCs w:val="21"/>
        </w:rPr>
        <w:t>日まで、法隆寺の僧によって毎日この経典の講義が行われている。これは安居という行事で聖徳太子が、この三経を広めて人々を救うように努めなさいと法隆寺の僧に言い遺されたことによる。</w:t>
      </w:r>
    </w:p>
    <w:p w14:paraId="292953B4" w14:textId="77777777" w:rsidR="00BF5B76" w:rsidRPr="00A73973" w:rsidRDefault="00BF5B76" w:rsidP="00A73973"/>
    <w:sectPr w:rsidR="00BF5B76" w:rsidRPr="00A739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973"/>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53366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2022-10-24T07:16:00Z</dcterms:created>
  <dcterms:modified xsi:type="dcterms:W3CDTF">2022-10-24T07:16:00Z</dcterms:modified>
</cp:coreProperties>
</file>