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6EE8" w14:textId="77777777" w:rsidR="00D35D1B" w:rsidRDefault="00D35D1B" w:rsidP="00D35D1B">
      <w:pPr>
        <w:rPr>
          <w:rFonts w:ascii="Times New Roman" w:hAnsi="Times New Roman" w:cs="Times New Roman"/>
          <w:b/>
          <w:lang w:eastAsia="ja-JP"/>
        </w:rPr>
      </w:pPr>
      <w:r>
        <w:rPr>
          <w:rFonts w:ascii="Times New Roman" w:hAnsi="Times New Roman" w:cs="Times New Roman" w:hint="eastAsia"/>
          <w:b/>
          <w:lang w:eastAsia="ja-JP"/>
        </w:rPr>
        <w:t>三重塔</w:t>
      </w:r>
    </w:p>
    <w:p w14:paraId="2CF17D45" w14:textId="77777777" w:rsidR="00D35D1B" w:rsidRDefault="00D35D1B" w:rsidP="00D35D1B">
      <w:pPr>
        <w:rPr>
          <w:rFonts w:ascii="Times New Roman" w:hAnsi="Times New Roman" w:cs="Times New Roman"/>
          <w:b/>
          <w:lang w:eastAsia="ja-JP"/>
        </w:rPr>
      </w:pPr>
      <w:r>
        <w:rPr>
          <w:rFonts w:ascii="Times New Roman" w:hAnsi="Times New Roman" w:cs="Times New Roman" w:hint="eastAsia"/>
          <w:b/>
          <w:lang w:eastAsia="ja-JP"/>
        </w:rPr>
        <w:t>国宝</w:t>
      </w:r>
    </w:p>
    <w:p w14:paraId="475F8261" w14:textId="77777777" w:rsidR="00D35D1B" w:rsidRDefault="00D35D1B" w:rsidP="00D35D1B">
      <w:pPr>
        <w:rPr>
          <w:rFonts w:ascii="Times New Roman" w:eastAsia="ＭＳ 明朝" w:hAnsi="Times New Roman" w:cs="Times New Roman"/>
          <w:lang w:eastAsia="ja-JP"/>
        </w:rPr>
      </w:pPr>
    </w:p>
    <w:p w14:paraId="36199390" w14:textId="77777777" w:rsidR="00D35D1B" w:rsidRDefault="00D35D1B" w:rsidP="00D35D1B">
      <w:pPr>
        <w:rPr>
          <w:rFonts w:ascii="Times New Roman" w:hAnsi="Times New Roman" w:cs="Times New Roman"/>
          <w:lang w:eastAsia="ja-JP"/>
        </w:rPr>
      </w:pPr>
      <w:r>
        <w:rPr>
          <w:rFonts w:ascii="Times New Roman" w:hAnsi="Times New Roman" w:cs="Times New Roman" w:hint="eastAsia"/>
          <w:lang w:eastAsia="ja-JP"/>
        </w:rPr>
        <w:t>この</w:t>
      </w:r>
      <w:r>
        <w:rPr>
          <w:rFonts w:ascii="Times New Roman" w:hAnsi="Times New Roman" w:cs="Times New Roman"/>
          <w:lang w:eastAsia="ja-JP"/>
        </w:rPr>
        <w:t>3</w:t>
      </w:r>
      <w:r>
        <w:rPr>
          <w:rFonts w:ascii="Times New Roman" w:hAnsi="Times New Roman" w:cs="Times New Roman" w:hint="eastAsia"/>
          <w:lang w:eastAsia="ja-JP"/>
        </w:rPr>
        <w:t>層の塔は、最初は</w:t>
      </w:r>
      <w:r>
        <w:rPr>
          <w:rFonts w:ascii="Times New Roman" w:hAnsi="Times New Roman" w:cs="Times New Roman"/>
          <w:lang w:eastAsia="ja-JP"/>
        </w:rPr>
        <w:t>1143</w:t>
      </w:r>
      <w:r>
        <w:rPr>
          <w:rFonts w:ascii="Times New Roman" w:hAnsi="Times New Roman" w:cs="Times New Roman" w:hint="eastAsia"/>
          <w:lang w:eastAsia="ja-JP"/>
        </w:rPr>
        <w:t>年に崇徳天皇（</w:t>
      </w:r>
      <w:r>
        <w:rPr>
          <w:rFonts w:ascii="Times New Roman" w:hAnsi="Times New Roman" w:cs="Times New Roman"/>
          <w:lang w:eastAsia="ja-JP"/>
        </w:rPr>
        <w:t>1119</w:t>
      </w:r>
      <w:r>
        <w:rPr>
          <w:rFonts w:ascii="Times New Roman" w:hAnsi="Times New Roman" w:cs="Times New Roman" w:hint="eastAsia"/>
          <w:lang w:eastAsia="ja-JP"/>
        </w:rPr>
        <w:t>〜</w:t>
      </w:r>
      <w:r>
        <w:rPr>
          <w:rFonts w:ascii="Times New Roman" w:hAnsi="Times New Roman" w:cs="Times New Roman"/>
          <w:lang w:eastAsia="ja-JP"/>
        </w:rPr>
        <w:t>1164</w:t>
      </w:r>
      <w:r>
        <w:rPr>
          <w:rFonts w:ascii="Times New Roman" w:hAnsi="Times New Roman" w:cs="Times New Roman" w:hint="eastAsia"/>
          <w:lang w:eastAsia="ja-JP"/>
        </w:rPr>
        <w:t>年）の妃である藤原聖子（皇嘉門院、</w:t>
      </w:r>
      <w:r>
        <w:rPr>
          <w:rFonts w:ascii="Times New Roman" w:hAnsi="Times New Roman" w:cs="Times New Roman"/>
          <w:lang w:eastAsia="ja-JP"/>
        </w:rPr>
        <w:t>1122</w:t>
      </w:r>
      <w:r>
        <w:rPr>
          <w:rFonts w:ascii="Times New Roman" w:hAnsi="Times New Roman" w:cs="Times New Roman" w:hint="eastAsia"/>
          <w:lang w:eastAsia="ja-JP"/>
        </w:rPr>
        <w:t>〜</w:t>
      </w:r>
      <w:r>
        <w:rPr>
          <w:rFonts w:ascii="Times New Roman" w:hAnsi="Times New Roman" w:cs="Times New Roman"/>
          <w:lang w:eastAsia="ja-JP"/>
        </w:rPr>
        <w:t>1182</w:t>
      </w:r>
      <w:r>
        <w:rPr>
          <w:rFonts w:ascii="Times New Roman" w:hAnsi="Times New Roman" w:cs="Times New Roman" w:hint="eastAsia"/>
          <w:lang w:eastAsia="ja-JP"/>
        </w:rPr>
        <w:t>年）の命を受けて建設された。現在の建物は</w:t>
      </w:r>
      <w:r>
        <w:rPr>
          <w:rFonts w:ascii="Times New Roman" w:hAnsi="Times New Roman" w:cs="Times New Roman"/>
          <w:lang w:eastAsia="ja-JP"/>
        </w:rPr>
        <w:t>1180</w:t>
      </w:r>
      <w:r>
        <w:rPr>
          <w:rFonts w:ascii="Times New Roman" w:hAnsi="Times New Roman" w:cs="Times New Roman" w:hint="eastAsia"/>
          <w:lang w:eastAsia="ja-JP"/>
        </w:rPr>
        <w:t>年に興福寺の伽藍全体が破壊された直後に再建されたものであり、今日の興福寺における最も古い建築のひとつとなっている（もうひとつは北円堂）。</w:t>
      </w:r>
    </w:p>
    <w:p w14:paraId="0E3ECA5D" w14:textId="77777777" w:rsidR="00D35D1B" w:rsidRDefault="00D35D1B" w:rsidP="00D35D1B">
      <w:pPr>
        <w:rPr>
          <w:rFonts w:ascii="Times New Roman" w:hAnsi="Times New Roman" w:cs="Times New Roman"/>
          <w:lang w:eastAsia="ja-JP"/>
        </w:rPr>
      </w:pPr>
      <w:r>
        <w:rPr>
          <w:rFonts w:ascii="Times New Roman" w:hAnsi="Times New Roman" w:cs="Times New Roman" w:hint="eastAsia"/>
          <w:lang w:eastAsia="ja-JP"/>
        </w:rPr>
        <w:t>高さ</w:t>
      </w:r>
      <w:r>
        <w:rPr>
          <w:rFonts w:ascii="Times New Roman" w:hAnsi="Times New Roman" w:cs="Times New Roman"/>
          <w:lang w:eastAsia="ja-JP"/>
        </w:rPr>
        <w:t>19</w:t>
      </w:r>
      <w:r>
        <w:rPr>
          <w:rFonts w:ascii="Times New Roman" w:hAnsi="Times New Roman" w:cs="Times New Roman" w:hint="eastAsia"/>
          <w:lang w:eastAsia="ja-JP"/>
        </w:rPr>
        <w:t>メートルのこの三重塔は、その優雅な外観で知られており、平安時代（</w:t>
      </w:r>
      <w:r>
        <w:rPr>
          <w:rFonts w:ascii="Times New Roman" w:hAnsi="Times New Roman" w:cs="Times New Roman"/>
          <w:lang w:eastAsia="ja-JP"/>
        </w:rPr>
        <w:t>794</w:t>
      </w:r>
      <w:r>
        <w:rPr>
          <w:rFonts w:ascii="Times New Roman" w:hAnsi="Times New Roman" w:cs="Times New Roman" w:hint="eastAsia"/>
          <w:lang w:eastAsia="ja-JP"/>
        </w:rPr>
        <w:t>〜</w:t>
      </w:r>
      <w:r>
        <w:rPr>
          <w:rFonts w:ascii="Times New Roman" w:hAnsi="Times New Roman" w:cs="Times New Roman"/>
          <w:lang w:eastAsia="ja-JP"/>
        </w:rPr>
        <w:t>1185</w:t>
      </w:r>
      <w:r>
        <w:rPr>
          <w:rFonts w:ascii="Times New Roman" w:hAnsi="Times New Roman" w:cs="Times New Roman" w:hint="eastAsia"/>
          <w:lang w:eastAsia="ja-JP"/>
        </w:rPr>
        <w:t>年）の仏教建築の優れた一例とされている。</w:t>
      </w:r>
      <w:r>
        <w:rPr>
          <w:rFonts w:ascii="Times New Roman" w:hAnsi="Times New Roman" w:cs="Times New Roman"/>
          <w:lang w:eastAsia="ja-JP"/>
        </w:rPr>
        <w:t>1</w:t>
      </w:r>
      <w:r>
        <w:rPr>
          <w:rFonts w:ascii="Times New Roman" w:hAnsi="Times New Roman" w:cs="Times New Roman" w:hint="eastAsia"/>
          <w:lang w:eastAsia="ja-JP"/>
        </w:rPr>
        <w:t>層目には</w:t>
      </w:r>
      <w:r>
        <w:rPr>
          <w:rFonts w:ascii="Times New Roman" w:hAnsi="Times New Roman" w:cs="Times New Roman"/>
          <w:lang w:eastAsia="ja-JP"/>
        </w:rPr>
        <w:t>4</w:t>
      </w:r>
      <w:r>
        <w:rPr>
          <w:rFonts w:ascii="Times New Roman" w:hAnsi="Times New Roman" w:cs="Times New Roman" w:hint="eastAsia"/>
          <w:lang w:eastAsia="ja-JP"/>
        </w:rPr>
        <w:t>枚の板絵があり、そのそれぞれには</w:t>
      </w:r>
      <w:r>
        <w:rPr>
          <w:rFonts w:ascii="Times New Roman" w:hAnsi="Times New Roman" w:cs="Times New Roman"/>
          <w:lang w:eastAsia="ja-JP"/>
        </w:rPr>
        <w:t>4</w:t>
      </w:r>
      <w:r>
        <w:rPr>
          <w:rFonts w:ascii="Times New Roman" w:hAnsi="Times New Roman" w:cs="Times New Roman" w:hint="eastAsia"/>
          <w:lang w:eastAsia="ja-JP"/>
        </w:rPr>
        <w:t>人の仏陀（東向きに薬師、南向きに釈迦、西向きに阿弥陀、北向きに弥勒）がそれぞれ千体描かれている。</w:t>
      </w:r>
    </w:p>
    <w:p w14:paraId="19E61D77" w14:textId="77777777" w:rsidR="00D35D1B" w:rsidRDefault="00D35D1B" w:rsidP="00D35D1B">
      <w:pPr>
        <w:spacing w:line="360" w:lineRule="exact"/>
        <w:rPr>
          <w:rFonts w:ascii="Times New Roman" w:eastAsia="ＭＳ 明朝" w:hAnsi="Times New Roman" w:cs="Times New Roman"/>
          <w:lang w:eastAsia="ja-JP"/>
        </w:rPr>
      </w:pPr>
      <w:r>
        <w:rPr>
          <w:rFonts w:ascii="Times New Roman" w:hAnsi="Times New Roman" w:cs="Times New Roman" w:hint="eastAsia"/>
          <w:lang w:eastAsia="ja-JP"/>
        </w:rPr>
        <w:t>内部の聖域の柱や楣、また天井、内壁、</w:t>
      </w:r>
      <w:r>
        <w:rPr>
          <w:rFonts w:ascii="Times New Roman" w:hAnsi="Times New Roman" w:cs="Times New Roman"/>
          <w:lang w:eastAsia="ja-JP"/>
        </w:rPr>
        <w:t>4</w:t>
      </w:r>
      <w:r>
        <w:rPr>
          <w:rFonts w:ascii="Times New Roman" w:hAnsi="Times New Roman" w:cs="Times New Roman" w:hint="eastAsia"/>
          <w:lang w:eastAsia="ja-JP"/>
        </w:rPr>
        <w:t>つの扉の内側は、すべて花柄の唐草模様や仏陀、菩薩、四阿、また支援者と思われる人物たちの絵など、豊かな装飾がほどこされている。さらに、弘法大師（</w:t>
      </w:r>
      <w:r>
        <w:rPr>
          <w:rFonts w:ascii="Times New Roman" w:hAnsi="Times New Roman" w:cs="Times New Roman"/>
          <w:lang w:eastAsia="ja-JP"/>
        </w:rPr>
        <w:t>774</w:t>
      </w:r>
      <w:r>
        <w:rPr>
          <w:rFonts w:ascii="Times New Roman" w:hAnsi="Times New Roman" w:cs="Times New Roman" w:hint="eastAsia"/>
          <w:lang w:eastAsia="ja-JP"/>
        </w:rPr>
        <w:t>〜</w:t>
      </w:r>
      <w:r>
        <w:rPr>
          <w:rFonts w:ascii="Times New Roman" w:hAnsi="Times New Roman" w:cs="Times New Roman"/>
          <w:lang w:eastAsia="ja-JP"/>
        </w:rPr>
        <w:t>835</w:t>
      </w:r>
      <w:r>
        <w:rPr>
          <w:rFonts w:ascii="Times New Roman" w:hAnsi="Times New Roman" w:cs="Times New Roman" w:hint="eastAsia"/>
          <w:lang w:eastAsia="ja-JP"/>
        </w:rPr>
        <w:t>年）が興福寺に設置したとされる女神・弁財天の像が、中央の柱の東側に据えられ、そのまわりを</w:t>
      </w:r>
      <w:r>
        <w:rPr>
          <w:rFonts w:ascii="Times New Roman" w:hAnsi="Times New Roman" w:cs="Times New Roman"/>
          <w:lang w:eastAsia="ja-JP"/>
        </w:rPr>
        <w:t>15</w:t>
      </w:r>
      <w:r>
        <w:rPr>
          <w:rFonts w:ascii="Times New Roman" w:hAnsi="Times New Roman" w:cs="Times New Roman" w:hint="eastAsia"/>
          <w:lang w:eastAsia="ja-JP"/>
        </w:rPr>
        <w:t>体の脇侍（童子）が取り巻いている。弁財天の冠には神道風の鳥居があり、その上には老人の顔をした蛇がとぐろを巻いている。このことは、この像がインド仏教の神である弁財天と日本の土着の神である宇賀神とが合体したものであることを示している。</w:t>
      </w:r>
    </w:p>
    <w:p w14:paraId="7F5E3D64" w14:textId="77777777" w:rsidR="00930435" w:rsidRPr="00D35D1B" w:rsidRDefault="00930435" w:rsidP="00D35D1B"/>
    <w:sectPr w:rsidR="00930435" w:rsidRPr="00D35D1B"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35D1B"/>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005402778">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2022-10-24T07:20:00Z</dcterms:created>
  <dcterms:modified xsi:type="dcterms:W3CDTF">2022-10-24T07:20:00Z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