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303D" w14:textId="77777777" w:rsidR="00E117DB" w:rsidRDefault="00E117DB" w:rsidP="00E117DB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本坊表門</w:t>
      </w:r>
    </w:p>
    <w:p w14:paraId="214893FD" w14:textId="77777777" w:rsidR="00E117DB" w:rsidRDefault="00E117DB" w:rsidP="00E117DB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</w:rPr>
        <w:t>本坊表門は重要文化財に指定されている。元来は、この門の内側にある多くの建物と同様に、京都の御所にあったものである。他の多くの建物と異なり、表門は</w:t>
      </w:r>
      <w:r>
        <w:rPr>
          <w:rFonts w:ascii="Times New Roman" w:eastAsia="ＭＳ 明朝" w:hAnsi="Times New Roman" w:cs="Times New Roman"/>
        </w:rPr>
        <w:t>1887</w:t>
      </w:r>
      <w:r>
        <w:rPr>
          <w:rFonts w:ascii="Times New Roman" w:eastAsia="ＭＳ 明朝" w:hAnsi="Times New Roman" w:cs="Times New Roman" w:hint="eastAsia"/>
        </w:rPr>
        <w:t>年の大火を逃れた。</w:t>
      </w:r>
    </w:p>
    <w:p w14:paraId="46ADCE7E" w14:textId="64487ADF" w:rsidR="004166CA" w:rsidRPr="00E117DB" w:rsidRDefault="004166CA" w:rsidP="00E117DB"/>
    <w:sectPr w:rsidR="004166CA" w:rsidRPr="00E117DB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17DB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2022-10-24T07:50:00Z</dcterms:created>
  <dcterms:modified xsi:type="dcterms:W3CDTF">2022-10-24T07:50:00Z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