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C355" w14:textId="77777777" w:rsidR="00904C47" w:rsidRDefault="00904C47" w:rsidP="00904C47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阿弥陀如来坐像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B7D6541" w14:textId="77777777" w:rsidR="00904C47" w:rsidRDefault="00904C47" w:rsidP="00904C4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</w:rPr>
        <w:t>国宝である平等院の阿弥陀仏（</w:t>
      </w:r>
      <w:r>
        <w:rPr>
          <w:rFonts w:ascii="Times New Roman" w:hAnsi="Times New Roman" w:cs="Times New Roman" w:hint="eastAsia"/>
          <w:i/>
          <w:iCs/>
        </w:rPr>
        <w:t>阿弥陀如来</w:t>
      </w:r>
      <w:r>
        <w:rPr>
          <w:rFonts w:ascii="Times New Roman" w:hAnsi="Times New Roman" w:cs="Times New Roman" w:hint="eastAsia"/>
        </w:rPr>
        <w:t>）は、鳳凰堂にある蓮を象った台座の上で、ほぼ</w:t>
      </w:r>
      <w:r>
        <w:rPr>
          <w:rFonts w:ascii="Times New Roman" w:hAnsi="Times New Roman" w:cs="Times New Roman"/>
        </w:rPr>
        <w:t>1,000</w:t>
      </w:r>
      <w:r>
        <w:rPr>
          <w:rFonts w:ascii="Times New Roman" w:hAnsi="Times New Roman" w:cs="Times New Roman" w:hint="eastAsia"/>
        </w:rPr>
        <w:t>年の間たたずんできました。彼は片方の足を曲げてもう片方の足の上にしっかりとのせ、伏せ気味のまぶたをとおして、像を見る人々をまっすぐに見下ろしています。彼の柔らかい顔、伸びた背筋、組んだ手がリラックスした集中を醸し出しています。</w:t>
      </w:r>
      <w:r>
        <w:rPr>
          <w:rFonts w:ascii="Times New Roman" w:hAnsi="Times New Roman" w:cs="Times New Roman"/>
        </w:rPr>
        <w:t xml:space="preserve"> </w:t>
      </w:r>
    </w:p>
    <w:p w14:paraId="04A22C22" w14:textId="77777777" w:rsidR="00904C47" w:rsidRDefault="00904C47" w:rsidP="00904C47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 w:hint="eastAsia"/>
        </w:rPr>
        <w:t>その像は、藤原頼通（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22222"/>
        </w:rPr>
        <w:t xml:space="preserve">992 –1074 </w:t>
      </w:r>
      <w:r>
        <w:rPr>
          <w:rFonts w:ascii="Times New Roman" w:hAnsi="Times New Roman" w:cs="Times New Roman" w:hint="eastAsia"/>
          <w:color w:val="222222"/>
        </w:rPr>
        <w:t>）が平等院を建立</w:t>
      </w:r>
      <w:r>
        <w:rPr>
          <w:rFonts w:ascii="Times New Roman" w:hAnsi="Times New Roman" w:cs="Times New Roman" w:hint="eastAsia"/>
        </w:rPr>
        <w:t>した翌年の</w:t>
      </w:r>
      <w:r>
        <w:rPr>
          <w:rFonts w:ascii="Times New Roman" w:hAnsi="Times New Roman" w:cs="Times New Roman"/>
        </w:rPr>
        <w:t>1053</w:t>
      </w:r>
      <w:r>
        <w:rPr>
          <w:rFonts w:ascii="Times New Roman" w:hAnsi="Times New Roman" w:cs="Times New Roman" w:hint="eastAsia"/>
        </w:rPr>
        <w:t>年に完成しました。他の多くの浄土信仰徒と同様に、彼は末法の時代（「戒律の終わり」）が迫っていることを恐れていました。信者は、末法の間に仏教の教えがすたれ、災害で土地が荒れ果てると信じていました。頼道は、彼を阿弥陀の西方極楽浄土に届けることを期待し、信仰の証として像の制作を命じたのです。この</w:t>
      </w:r>
      <w:r>
        <w:rPr>
          <w:rFonts w:ascii="Times New Roman" w:hAnsi="Times New Roman" w:cs="Times New Roman"/>
        </w:rPr>
        <w:t>2.8</w:t>
      </w:r>
      <w:r>
        <w:rPr>
          <w:rFonts w:ascii="Times New Roman" w:hAnsi="Times New Roman" w:cs="Times New Roman" w:hint="eastAsia"/>
        </w:rPr>
        <w:t>メートルの像は、</w:t>
      </w:r>
      <w:r>
        <w:rPr>
          <w:rFonts w:ascii="Times New Roman" w:hAnsi="Times New Roman" w:cs="Times New Roman" w:hint="eastAsia"/>
          <w:color w:val="000000" w:themeColor="text1"/>
        </w:rPr>
        <w:t>著名な仏師である定朝（</w:t>
      </w:r>
      <w:r>
        <w:rPr>
          <w:rFonts w:ascii="Times New Roman" w:hAnsi="Times New Roman" w:cs="Times New Roman"/>
          <w:color w:val="000000" w:themeColor="text1"/>
        </w:rPr>
        <w:t xml:space="preserve">?–1057 </w:t>
      </w:r>
      <w:r>
        <w:rPr>
          <w:rFonts w:ascii="Times New Roman" w:hAnsi="Times New Roman" w:cs="Times New Roman" w:hint="eastAsia"/>
          <w:color w:val="000000" w:themeColor="text1"/>
        </w:rPr>
        <w:t>）の手による、現存する唯一の平安時代（</w:t>
      </w:r>
      <w:r>
        <w:rPr>
          <w:rFonts w:ascii="Times New Roman" w:hAnsi="Times New Roman" w:cs="Times New Roman"/>
          <w:color w:val="000000" w:themeColor="text1"/>
        </w:rPr>
        <w:t xml:space="preserve">794 </w:t>
      </w:r>
      <w:r>
        <w:rPr>
          <w:rFonts w:ascii="Times New Roman" w:hAnsi="Times New Roman" w:cs="Times New Roman"/>
          <w:bCs/>
          <w:color w:val="000000" w:themeColor="text1"/>
        </w:rPr>
        <w:t>–1185</w:t>
      </w:r>
      <w:r>
        <w:rPr>
          <w:rFonts w:ascii="Times New Roman" w:hAnsi="Times New Roman" w:cs="Times New Roman" w:hint="eastAsia"/>
          <w:color w:val="000000" w:themeColor="text1"/>
        </w:rPr>
        <w:t>）の作品です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 w:hint="eastAsia"/>
          <w:color w:val="000000" w:themeColor="text1"/>
        </w:rPr>
        <w:t>定朝は影響力がありました。彼の平等院阿弥陀堂は、その後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世紀にわたり、仏像制作の基準となりました。</w:t>
      </w:r>
    </w:p>
    <w:p w14:paraId="5C83CCB2" w14:textId="77777777" w:rsidR="00904C47" w:rsidRDefault="00904C47" w:rsidP="00904C47">
      <w:pPr>
        <w:tabs>
          <w:tab w:val="left" w:pos="88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定朝と彼の弟子達は、木材を組む</w:t>
      </w:r>
      <w:r>
        <w:rPr>
          <w:rFonts w:ascii="Times New Roman" w:hAnsi="Times New Roman" w:cs="Times New Roman" w:hint="eastAsia"/>
          <w:i/>
          <w:iCs/>
          <w:color w:val="000000" w:themeColor="text1"/>
        </w:rPr>
        <w:t>寄木造り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という技術を用いてこの阿弥陀を作成しました。この技術は、より大きく、軽く、より耐久性の高い像を構築するために、より小さな木材をくり抜き、彫刻して結合します。</w:t>
      </w:r>
      <w:r>
        <w:rPr>
          <w:rFonts w:ascii="Times New Roman" w:hAnsi="Times New Roman" w:cs="Times New Roman" w:hint="eastAsia"/>
        </w:rPr>
        <w:t>定朝と彼の弟子達が個々のヒノキの部材を一つに組み合わせ</w:t>
      </w:r>
      <w:r>
        <w:rPr>
          <w:rFonts w:ascii="Times New Roman" w:hAnsi="Times New Roman" w:cs="Times New Roman" w:hint="eastAsia"/>
          <w:color w:val="000000" w:themeColor="text1"/>
        </w:rPr>
        <w:t>た</w:t>
      </w:r>
      <w:r>
        <w:rPr>
          <w:rFonts w:ascii="Times New Roman" w:hAnsi="Times New Roman" w:cs="Times New Roman" w:hint="eastAsia"/>
        </w:rPr>
        <w:t>後、彼らは彫像の関節に漆と金箔を施しました。最終工程では、</w:t>
      </w:r>
      <w:r>
        <w:rPr>
          <w:rFonts w:ascii="Times New Roman" w:hAnsi="Times New Roman" w:cs="Times New Roman" w:hint="eastAsia"/>
          <w:i/>
          <w:iCs/>
        </w:rPr>
        <w:t>寄木造り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のつなぎ目を消し、黄金の輝きを施します</w:t>
      </w:r>
    </w:p>
    <w:p w14:paraId="55540D3C" w14:textId="24E1876E" w:rsidR="0051736B" w:rsidRPr="00904C47" w:rsidRDefault="0051736B" w:rsidP="00904C47"/>
    <w:sectPr w:rsidR="0051736B" w:rsidRPr="00904C4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4C47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2022-10-24T08:03:00Z</dcterms:created>
  <dcterms:modified xsi:type="dcterms:W3CDTF">2022-10-24T08:03:00Z</dcterms:modified>
</cp:coreProperties>
</file>