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5677" w14:textId="77777777" w:rsidR="00B52FD7" w:rsidRDefault="00B52FD7" w:rsidP="00B52FD7">
      <w:pPr>
        <w:tabs>
          <w:tab w:val="left" w:pos="284"/>
        </w:tabs>
        <w:spacing w:line="360" w:lineRule="exact"/>
        <w:rPr>
          <w:b/>
          <w:bCs/>
        </w:rPr>
      </w:pPr>
      <w:r>
        <w:rPr>
          <w:rFonts w:hint="eastAsia"/>
          <w:b/>
          <w:bCs/>
        </w:rPr>
        <w:t>石水院</w:t>
      </w:r>
    </w:p>
    <w:p w14:paraId="7F84FE60" w14:textId="77777777" w:rsidR="00B52FD7" w:rsidRDefault="00B52FD7" w:rsidP="00B52FD7">
      <w:pPr>
        <w:tabs>
          <w:tab w:val="left" w:pos="284"/>
        </w:tabs>
        <w:spacing w:line="360" w:lineRule="exact"/>
      </w:pPr>
      <w:r>
        <w:rPr>
          <w:rFonts w:hint="eastAsia"/>
        </w:rPr>
        <w:t>石水院は、開祖明恵</w:t>
      </w:r>
      <w:r>
        <w:t>(1173~1232</w:t>
      </w:r>
      <w:r>
        <w:rPr>
          <w:rFonts w:hint="eastAsia"/>
        </w:rPr>
        <w:t>年</w:t>
      </w:r>
      <w:r>
        <w:t>)</w:t>
      </w:r>
      <w:r>
        <w:rPr>
          <w:rFonts w:hint="eastAsia"/>
        </w:rPr>
        <w:t>の時代から高山寺に残る唯一の建物である。その平屋の入母屋造は鎌倉時代</w:t>
      </w:r>
      <w:r>
        <w:t>(1185~1333</w:t>
      </w:r>
      <w:r>
        <w:rPr>
          <w:rFonts w:hint="eastAsia"/>
        </w:rPr>
        <w:t>年</w:t>
      </w:r>
      <w:r>
        <w:t>)</w:t>
      </w:r>
      <w:r>
        <w:rPr>
          <w:rFonts w:hint="eastAsia"/>
        </w:rPr>
        <w:t>の建築の代表的なものである。現在、石水院は寺院の活動の中心であり、最も有名な芸術作品が多く収蔵されている。</w:t>
      </w:r>
    </w:p>
    <w:p w14:paraId="2C1F9F57" w14:textId="77777777" w:rsidR="00B52FD7" w:rsidRDefault="00B52FD7" w:rsidP="00B52FD7">
      <w:pPr>
        <w:tabs>
          <w:tab w:val="left" w:pos="284"/>
        </w:tabs>
        <w:spacing w:line="360" w:lineRule="exact"/>
      </w:pPr>
    </w:p>
    <w:p w14:paraId="543086D3" w14:textId="77777777" w:rsidR="00B52FD7" w:rsidRDefault="00B52FD7" w:rsidP="00B52FD7">
      <w:pPr>
        <w:tabs>
          <w:tab w:val="left" w:pos="284"/>
        </w:tabs>
        <w:spacing w:line="360" w:lineRule="exact"/>
      </w:pPr>
      <w:r>
        <w:rPr>
          <w:rFonts w:hint="eastAsia"/>
        </w:rPr>
        <w:t>西口の近くには、菩薩である善財童子</w:t>
      </w:r>
      <w:r>
        <w:t>(</w:t>
      </w:r>
      <w:r>
        <w:rPr>
          <w:rFonts w:hint="eastAsia"/>
        </w:rPr>
        <w:t>サンスクリット語：</w:t>
      </w:r>
      <w:r>
        <w:t>Sudhana)</w:t>
      </w:r>
      <w:r>
        <w:rPr>
          <w:rFonts w:hint="eastAsia"/>
        </w:rPr>
        <w:t>の小さな木像がある。明恵は、善財童子の悟りをひらくまでの旅の物語を愛した。この像は明恵が自身の住まいに置いていたとされる像を再現したものである。</w:t>
      </w:r>
    </w:p>
    <w:p w14:paraId="64B12BA9" w14:textId="77777777" w:rsidR="00B52FD7" w:rsidRDefault="00B52FD7" w:rsidP="00B52FD7">
      <w:pPr>
        <w:tabs>
          <w:tab w:val="left" w:pos="284"/>
        </w:tabs>
        <w:spacing w:line="360" w:lineRule="exact"/>
      </w:pPr>
    </w:p>
    <w:p w14:paraId="7BE4D885" w14:textId="77777777" w:rsidR="00B52FD7" w:rsidRDefault="00B52FD7" w:rsidP="00B52FD7">
      <w:pPr>
        <w:tabs>
          <w:tab w:val="left" w:pos="284"/>
        </w:tabs>
        <w:spacing w:line="360" w:lineRule="exact"/>
      </w:pPr>
    </w:p>
    <w:p w14:paraId="15535643" w14:textId="77777777" w:rsidR="00B52FD7" w:rsidRDefault="00B52FD7" w:rsidP="00B52FD7">
      <w:pPr>
        <w:tabs>
          <w:tab w:val="left" w:pos="284"/>
        </w:tabs>
        <w:spacing w:line="360" w:lineRule="exact"/>
      </w:pPr>
    </w:p>
    <w:p w14:paraId="39210A34" w14:textId="77777777" w:rsidR="00B52FD7" w:rsidRDefault="00B52FD7" w:rsidP="00B52FD7">
      <w:pPr>
        <w:tabs>
          <w:tab w:val="left" w:pos="284"/>
        </w:tabs>
        <w:spacing w:line="360" w:lineRule="exact"/>
      </w:pPr>
      <w:r>
        <w:rPr>
          <w:rFonts w:hint="eastAsia"/>
        </w:rPr>
        <w:t>石水院の南には、高山寺の名称の由来となった花胎蔵経の一節を含む、寺院の創建を命じた勅額が掲げられている。南側の向山と清滝川の眺めは、木製の柱と格子状の雨戸で縁取られている。</w:t>
      </w:r>
    </w:p>
    <w:p w14:paraId="439139C4" w14:textId="77777777" w:rsidR="00B52FD7" w:rsidRDefault="00B52FD7" w:rsidP="00B52FD7">
      <w:pPr>
        <w:tabs>
          <w:tab w:val="left" w:pos="284"/>
        </w:tabs>
        <w:spacing w:line="360" w:lineRule="exact"/>
      </w:pPr>
    </w:p>
    <w:p w14:paraId="3561FBFB" w14:textId="77777777" w:rsidR="00B52FD7" w:rsidRDefault="00B52FD7" w:rsidP="00B52FD7">
      <w:pPr>
        <w:tabs>
          <w:tab w:val="left" w:pos="284"/>
        </w:tabs>
        <w:spacing w:line="360" w:lineRule="exact"/>
      </w:pPr>
      <w:r>
        <w:rPr>
          <w:rFonts w:hint="eastAsia"/>
        </w:rPr>
        <w:t>石水院はもともと経文を保管するために造られたもので、高山寺の本堂・金堂の東に位置していた。</w:t>
      </w:r>
      <w:r>
        <w:t>1228</w:t>
      </w:r>
      <w:r>
        <w:rPr>
          <w:rFonts w:hint="eastAsia"/>
        </w:rPr>
        <w:t>年の洪水で当初の建物は破壊されたが、かつて朝廷の敷地内にあった住居を使って後に再建された。再建後の石水院には、明恵にとって特に重要な神道の神であった春日大明神・住吉明神が祀られた。当時、神道と仏教は緩やかに統合されており、神道の神々は仏教の神々の化身として解釈されることが多かった。</w:t>
      </w:r>
    </w:p>
    <w:p w14:paraId="0B0C959E" w14:textId="77777777" w:rsidR="00B52FD7" w:rsidRDefault="00B52FD7" w:rsidP="00B52FD7">
      <w:pPr>
        <w:tabs>
          <w:tab w:val="left" w:pos="284"/>
        </w:tabs>
        <w:spacing w:line="360" w:lineRule="exact"/>
      </w:pPr>
    </w:p>
    <w:p w14:paraId="7CD4822C" w14:textId="77777777" w:rsidR="00B52FD7" w:rsidRDefault="00B52FD7" w:rsidP="00B52FD7">
      <w:pPr>
        <w:tabs>
          <w:tab w:val="left" w:pos="284"/>
        </w:tabs>
        <w:spacing w:line="360" w:lineRule="exact"/>
      </w:pPr>
      <w:r>
        <w:t>1889</w:t>
      </w:r>
      <w:r>
        <w:rPr>
          <w:rFonts w:hint="eastAsia"/>
        </w:rPr>
        <w:t>年に石水院は現在の場所に移築された。</w:t>
      </w:r>
    </w:p>
    <w:p w14:paraId="20A64F19" w14:textId="77777777" w:rsidR="006D15E1" w:rsidRPr="00B52FD7" w:rsidRDefault="006D15E1" w:rsidP="00B52FD7"/>
    <w:sectPr w:rsidR="006D15E1" w:rsidRPr="00B52FD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52FD7"/>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