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82F8" w14:textId="77777777" w:rsidR="00EB2723" w:rsidRDefault="00EB2723" w:rsidP="00EB2723">
      <w:pPr>
        <w:tabs>
          <w:tab w:val="left" w:pos="284"/>
        </w:tabs>
        <w:spacing w:line="360" w:lineRule="exact"/>
        <w:rPr>
          <w:b/>
          <w:bCs/>
        </w:rPr>
      </w:pPr>
      <w:r>
        <w:rPr>
          <w:rFonts w:hint="eastAsia"/>
          <w:b/>
          <w:bCs/>
        </w:rPr>
        <w:t>善財童子像</w:t>
      </w:r>
    </w:p>
    <w:p w14:paraId="09204B80" w14:textId="77777777" w:rsidR="00EB2723" w:rsidRDefault="00EB2723" w:rsidP="00EB2723">
      <w:pPr>
        <w:tabs>
          <w:tab w:val="left" w:pos="284"/>
        </w:tabs>
        <w:spacing w:line="360" w:lineRule="exact"/>
      </w:pPr>
      <w:r>
        <w:rPr>
          <w:rFonts w:hint="eastAsia"/>
        </w:rPr>
        <w:t>善哉童子（サンスクリット語：</w:t>
      </w:r>
      <w:r>
        <w:t>Sudhana</w:t>
      </w:r>
      <w:r>
        <w:rPr>
          <w:rFonts w:hint="eastAsia"/>
        </w:rPr>
        <w:t>）は善知識の智慧を求めた菩薩であった。彼の旅路は初期の仏教書に記されている。高山寺の開祖である明恵</w:t>
      </w:r>
      <w:r>
        <w:t>(1173~1232</w:t>
      </w:r>
      <w:r>
        <w:rPr>
          <w:rFonts w:hint="eastAsia"/>
        </w:rPr>
        <w:t>年</w:t>
      </w:r>
      <w:r>
        <w:t>)</w:t>
      </w:r>
      <w:r>
        <w:rPr>
          <w:rFonts w:hint="eastAsia"/>
        </w:rPr>
        <w:t>はインドへの巡礼を熱望し、善財童子の旅の物語に感化された。</w:t>
      </w:r>
    </w:p>
    <w:p w14:paraId="36FD1417" w14:textId="77777777" w:rsidR="00EB2723" w:rsidRDefault="00EB2723" w:rsidP="00EB2723">
      <w:pPr>
        <w:tabs>
          <w:tab w:val="left" w:pos="284"/>
        </w:tabs>
        <w:spacing w:line="360" w:lineRule="exact"/>
      </w:pPr>
    </w:p>
    <w:p w14:paraId="25F87EBD" w14:textId="77777777" w:rsidR="00EB2723" w:rsidRDefault="00EB2723" w:rsidP="00EB2723">
      <w:pPr>
        <w:tabs>
          <w:tab w:val="left" w:pos="284"/>
        </w:tabs>
        <w:spacing w:line="360" w:lineRule="exact"/>
      </w:pPr>
      <w:r>
        <w:rPr>
          <w:rFonts w:hint="eastAsia"/>
        </w:rPr>
        <w:t>この木像は、善財童子が新たな旅に出ようとしているかのように一歩前に踏み出した姿を表している。この像は明恵が自邸に保管していたという像を基にしている。</w:t>
      </w:r>
    </w:p>
    <w:p w14:paraId="20A64F19" w14:textId="77777777" w:rsidR="006D15E1" w:rsidRPr="00EB2723" w:rsidRDefault="006D15E1" w:rsidP="00EB2723"/>
    <w:sectPr w:rsidR="006D15E1" w:rsidRPr="00EB2723">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EB2723"/>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2022-10-24T08:12:00Z</dcterms:created>
  <dcterms:modified xsi:type="dcterms:W3CDTF">2022-10-24T08:12:00Z</dcterms:modified>
</cp:coreProperties>
</file>