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C770" w14:textId="039D54E1" w:rsidR="00152F2A" w:rsidRDefault="00152F2A" w:rsidP="00152F2A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 w:hint="eastAsia"/>
          <w:b/>
          <w:sz w:val="22"/>
        </w:rPr>
        <w:t>厳島神社</w:t>
      </w:r>
      <w:r>
        <w:rPr>
          <w:rFonts w:ascii="Times New Roman" w:eastAsia="メイリオ" w:hAnsi="Times New Roman" w:cs="Times New Roman"/>
          <w:b/>
          <w:sz w:val="22"/>
        </w:rPr>
        <w:t xml:space="preserve">: </w:t>
      </w:r>
      <w:r>
        <w:rPr>
          <w:rFonts w:ascii="Times New Roman" w:eastAsia="メイリオ" w:hAnsi="Times New Roman" w:cs="Times New Roman" w:hint="eastAsia"/>
          <w:b/>
          <w:sz w:val="22"/>
        </w:rPr>
        <w:t>宝物館</w:t>
      </w:r>
    </w:p>
    <w:p w14:paraId="0F4D00B6" w14:textId="77777777" w:rsidR="00152F2A" w:rsidRDefault="00152F2A" w:rsidP="00152F2A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/>
          <w:b/>
          <w:sz w:val="22"/>
        </w:rPr>
        <w:t xml:space="preserve"> </w:t>
      </w:r>
    </w:p>
    <w:p w14:paraId="182104AF" w14:textId="77777777" w:rsidR="00152F2A" w:rsidRDefault="00152F2A" w:rsidP="00152F2A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厳島神社の宝物館には、歴史を通じて神社が取得した芸術品、手工芸品、刀や他の武器、衣装やお面、他の価値ある品目が収蔵・展示されています。これらのほとんどは、著名人や有力者からのものであり、信仰を表明したり、祈りの効果性を向上させたり、神に対する感謝を表明したりするために贈ったものです。厳島神社は平安時代（</w:t>
      </w:r>
      <w:r>
        <w:rPr>
          <w:rFonts w:ascii="Times New Roman" w:eastAsia="メイリオ" w:hAnsi="Times New Roman" w:cs="Times New Roman"/>
          <w:sz w:val="22"/>
        </w:rPr>
        <w:t>794</w:t>
      </w:r>
      <w:r>
        <w:rPr>
          <w:rFonts w:ascii="Times New Roman" w:eastAsia="メイリオ" w:hAnsi="Times New Roman" w:cs="Times New Roman" w:hint="eastAsia"/>
          <w:sz w:val="22"/>
        </w:rPr>
        <w:t>～</w:t>
      </w:r>
      <w:r>
        <w:rPr>
          <w:rFonts w:ascii="Times New Roman" w:eastAsia="メイリオ" w:hAnsi="Times New Roman" w:cs="Times New Roman"/>
          <w:sz w:val="22"/>
        </w:rPr>
        <w:t>1185</w:t>
      </w:r>
      <w:r>
        <w:rPr>
          <w:rFonts w:ascii="Times New Roman" w:eastAsia="メイリオ" w:hAnsi="Times New Roman" w:cs="Times New Roman" w:hint="eastAsia"/>
          <w:sz w:val="22"/>
        </w:rPr>
        <w:t>年）以降の支配者層に人気がありました。天皇、上級貴族、強力な戦国大名が寄進者の一覧表に名を連ねています。</w:t>
      </w:r>
      <w:r>
        <w:rPr>
          <w:rFonts w:ascii="Times New Roman" w:eastAsia="メイリオ" w:hAnsi="Times New Roman" w:cs="Times New Roman"/>
          <w:sz w:val="22"/>
        </w:rPr>
        <w:t>1164</w:t>
      </w:r>
      <w:r>
        <w:rPr>
          <w:rFonts w:ascii="Times New Roman" w:eastAsia="メイリオ" w:hAnsi="Times New Roman" w:cs="Times New Roman" w:hint="eastAsia"/>
          <w:sz w:val="22"/>
        </w:rPr>
        <w:t>年の華美な平家納経など、国宝に指定されている寄進物もあります。建物自体は</w:t>
      </w:r>
      <w:r>
        <w:rPr>
          <w:rFonts w:ascii="Times New Roman" w:eastAsia="メイリオ" w:hAnsi="Times New Roman" w:cs="Times New Roman"/>
          <w:sz w:val="22"/>
        </w:rPr>
        <w:t>1933</w:t>
      </w:r>
      <w:r>
        <w:rPr>
          <w:rFonts w:ascii="Times New Roman" w:eastAsia="メイリオ" w:hAnsi="Times New Roman" w:cs="Times New Roman" w:hint="eastAsia"/>
          <w:sz w:val="22"/>
        </w:rPr>
        <w:t>年のものであり、登録有形文化財に指定されています。補強のためのコンクリート構造物は、伝統的な日本の建築を彷彿とさせる様式で建てられています。建築家の大江新太郎（</w:t>
      </w:r>
      <w:r>
        <w:rPr>
          <w:rFonts w:ascii="Times New Roman" w:eastAsia="メイリオ" w:hAnsi="Times New Roman" w:cs="Times New Roman"/>
          <w:sz w:val="22"/>
        </w:rPr>
        <w:t>1879</w:t>
      </w:r>
      <w:r>
        <w:rPr>
          <w:rFonts w:ascii="Times New Roman" w:eastAsia="メイリオ" w:hAnsi="Times New Roman" w:cs="Times New Roman" w:hint="eastAsia"/>
          <w:sz w:val="22"/>
        </w:rPr>
        <w:t>～</w:t>
      </w:r>
      <w:r>
        <w:rPr>
          <w:rFonts w:ascii="Times New Roman" w:eastAsia="メイリオ" w:hAnsi="Times New Roman" w:cs="Times New Roman"/>
          <w:sz w:val="22"/>
        </w:rPr>
        <w:t>1935</w:t>
      </w:r>
      <w:r>
        <w:rPr>
          <w:rFonts w:ascii="Times New Roman" w:eastAsia="メイリオ" w:hAnsi="Times New Roman" w:cs="Times New Roman" w:hint="eastAsia"/>
          <w:sz w:val="22"/>
        </w:rPr>
        <w:t>年）が設計しました。</w:t>
      </w:r>
    </w:p>
    <w:p w14:paraId="43B84F16" w14:textId="77777777" w:rsidR="006D7072" w:rsidRPr="00152F2A" w:rsidRDefault="006D7072" w:rsidP="00152F2A"/>
    <w:sectPr w:rsidR="006D7072" w:rsidRPr="00152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52F2A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2022-10-24T08:45:00Z</dcterms:created>
  <dcterms:modified xsi:type="dcterms:W3CDTF">2022-10-24T08:45:00Z</dcterms:modified>
</cp:coreProperties>
</file>