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E685" w14:textId="77777777" w:rsidR="001F352E" w:rsidRDefault="001F352E" w:rsidP="001F352E">
      <w:pPr>
        <w:spacing w:line="0" w:lineRule="atLeast"/>
        <w:jc w:val="lef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いま白鷺の</w:t>
      </w:r>
      <w:r>
        <w:rPr>
          <w:rFonts w:ascii="メイリオ" w:eastAsia="メイリオ" w:hAnsi="メイリオ" w:cs="Times New Roman" w:hint="eastAsia"/>
          <w:b/>
          <w:bCs/>
          <w:sz w:val="22"/>
        </w:rPr>
        <w:t>”</w:t>
      </w:r>
      <w:r>
        <w:rPr>
          <w:rFonts w:ascii="メイリオ" w:eastAsia="メイリオ" w:hAnsi="メイリオ" w:cs="ＭＳ 明朝" w:hint="eastAsia"/>
          <w:b/>
          <w:bCs/>
          <w:sz w:val="22"/>
        </w:rPr>
        <w:t>天守閣</w:t>
      </w:r>
      <w:r>
        <w:rPr>
          <w:rFonts w:ascii="メイリオ" w:eastAsia="メイリオ" w:hAnsi="メイリオ" w:cs="Times New Roman" w:hint="eastAsia"/>
          <w:b/>
          <w:bCs/>
          <w:sz w:val="22"/>
        </w:rPr>
        <w:t>”</w:t>
      </w:r>
      <w:r>
        <w:rPr>
          <w:rFonts w:ascii="メイリオ" w:eastAsia="メイリオ" w:hAnsi="メイリオ" w:cs="ＭＳ 明朝" w:hint="eastAsia"/>
          <w:b/>
          <w:bCs/>
          <w:sz w:val="22"/>
        </w:rPr>
        <w:t>がよみがえる</w:t>
      </w:r>
    </w:p>
    <w:p w14:paraId="298E4CA4" w14:textId="77777777" w:rsidR="001F352E" w:rsidRDefault="001F352E" w:rsidP="001F352E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姫路城の最近の改修は</w:t>
      </w:r>
      <w:r>
        <w:rPr>
          <w:rFonts w:ascii="メイリオ" w:eastAsia="メイリオ" w:hAnsi="メイリオ" w:cs="Times New Roman" w:hint="eastAsia"/>
          <w:sz w:val="22"/>
        </w:rPr>
        <w:t>2009</w:t>
      </w:r>
      <w:r>
        <w:rPr>
          <w:rFonts w:ascii="メイリオ" w:eastAsia="メイリオ" w:hAnsi="メイリオ" w:cs="ＭＳ 明朝" w:hint="eastAsia"/>
          <w:sz w:val="22"/>
        </w:rPr>
        <w:t>年から</w:t>
      </w:r>
      <w:r>
        <w:rPr>
          <w:rFonts w:ascii="メイリオ" w:eastAsia="メイリオ" w:hAnsi="メイリオ" w:cs="Times New Roman" w:hint="eastAsia"/>
          <w:sz w:val="22"/>
        </w:rPr>
        <w:t>2015</w:t>
      </w:r>
      <w:r>
        <w:rPr>
          <w:rFonts w:ascii="メイリオ" w:eastAsia="メイリオ" w:hAnsi="メイリオ" w:cs="ＭＳ 明朝" w:hint="eastAsia"/>
          <w:sz w:val="22"/>
        </w:rPr>
        <w:t>年にかけて行われた。この改修は、その伝統的建築の要素と象徴的な白い漆喰を保存していくため、（現代のものではなく、）当時と同じ技術と素材を使用して行われた。この改修プロジェクトは合計24億円をかけて行われた。</w:t>
      </w:r>
    </w:p>
    <w:p w14:paraId="531EFEA0" w14:textId="77777777" w:rsidR="001F352E" w:rsidRDefault="001F352E" w:rsidP="001F352E">
      <w:pPr>
        <w:spacing w:line="0" w:lineRule="atLeast"/>
        <w:jc w:val="left"/>
        <w:rPr>
          <w:rFonts w:ascii="メイリオ" w:eastAsia="メイリオ" w:hAnsi="メイリオ" w:cs="ＭＳ 明朝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姫路城は17世紀終わりの築城以来、何度も改修を経験してきたが、1912年までには荒廃してしまった。その構造物の多くは劣化し、漆喰は剥げ、色も落ちてしまった。1964年、初の全面改修が完了し、漆喰壁は再生され、白鷺上は元の美しさを取り戻した。</w:t>
      </w:r>
    </w:p>
    <w:p w14:paraId="671B322A" w14:textId="77777777" w:rsidR="001F352E" w:rsidRDefault="001F352E" w:rsidP="001F352E">
      <w:pPr>
        <w:spacing w:line="0" w:lineRule="atLeast"/>
        <w:jc w:val="left"/>
        <w:rPr>
          <w:rFonts w:ascii="メイリオ" w:eastAsia="メイリオ" w:hAnsi="メイリオ" w:cs="ＭＳ 明朝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しかし2000年代初頭までに姫路城の壁は再び灰色になってしまった。天守閣の壁と屋根は伝統的な素材である麻繊維、石灰、海藻ペーストなどの混合物を使用して再び塗り替えられた。屋根の瓦はすべて剥がして検査され、屋根が修復された際には、その80%が再利用された・</w:t>
      </w:r>
    </w:p>
    <w:p w14:paraId="196060A2" w14:textId="77777777" w:rsidR="001F352E" w:rsidRDefault="001F352E" w:rsidP="001F352E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耐震補強が地下、1階、6階に施され、軒天、破風そして屋根の装飾が完全修復された。</w:t>
      </w:r>
    </w:p>
    <w:p w14:paraId="2167E57E" w14:textId="77777777" w:rsidR="001F352E" w:rsidRDefault="001F352E" w:rsidP="001F352E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</w:p>
    <w:p w14:paraId="29DBE6EB" w14:textId="77777777" w:rsidR="001F352E" w:rsidRDefault="001F352E" w:rsidP="001F352E">
      <w:pPr>
        <w:spacing w:line="0" w:lineRule="atLeast"/>
        <w:jc w:val="left"/>
        <w:rPr>
          <w:rFonts w:ascii="メイリオ" w:eastAsia="メイリオ" w:hAnsi="メイリオ" w:cs="Times New Roman" w:hint="eastAsia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修復の概要</w:t>
      </w:r>
    </w:p>
    <w:p w14:paraId="74369E88" w14:textId="77777777" w:rsidR="001F352E" w:rsidRDefault="001F352E" w:rsidP="001F352E">
      <w:pPr>
        <w:spacing w:line="0" w:lineRule="atLeast"/>
        <w:ind w:firstLine="284"/>
        <w:jc w:val="left"/>
        <w:rPr>
          <w:rFonts w:ascii="メイリオ" w:eastAsia="メイリオ" w:hAnsi="メイリオ" w:cs="ＭＳ 明朝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総工費：6年間で24億円</w:t>
      </w:r>
    </w:p>
    <w:p w14:paraId="6E6CCD73" w14:textId="77777777" w:rsidR="001F352E" w:rsidRDefault="001F352E" w:rsidP="001F352E">
      <w:pPr>
        <w:spacing w:line="0" w:lineRule="atLeast"/>
        <w:ind w:firstLine="284"/>
        <w:jc w:val="left"/>
        <w:rPr>
          <w:rFonts w:ascii="メイリオ" w:eastAsia="メイリオ" w:hAnsi="メイリオ" w:cs="ＭＳ 明朝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屋根の完全修復（瓦全体の80％を再利用）</w:t>
      </w:r>
    </w:p>
    <w:p w14:paraId="5F12B354" w14:textId="77777777" w:rsidR="001F352E" w:rsidRDefault="001F352E" w:rsidP="001F352E">
      <w:pPr>
        <w:spacing w:line="0" w:lineRule="atLeast"/>
        <w:ind w:firstLine="284"/>
        <w:jc w:val="left"/>
        <w:rPr>
          <w:rFonts w:ascii="メイリオ" w:eastAsia="メイリオ" w:hAnsi="メイリオ" w:cs="ＭＳ 明朝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1階から5階までの喰壁の外壁塗り替え</w:t>
      </w:r>
    </w:p>
    <w:p w14:paraId="6B7695C6" w14:textId="77777777" w:rsidR="001F352E" w:rsidRDefault="001F352E" w:rsidP="001F352E">
      <w:pPr>
        <w:spacing w:line="0" w:lineRule="atLeast"/>
        <w:ind w:firstLine="284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破損した床板と窓の修理</w:t>
      </w:r>
    </w:p>
    <w:p w14:paraId="3F5CBB39" w14:textId="77777777" w:rsidR="001F352E" w:rsidRDefault="001F352E" w:rsidP="001F352E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ab/>
      </w:r>
      <w:r>
        <w:rPr>
          <w:rFonts w:ascii="メイリオ" w:eastAsia="メイリオ" w:hAnsi="メイリオ" w:cs="ＭＳ 明朝" w:hint="eastAsia"/>
          <w:sz w:val="22"/>
        </w:rPr>
        <w:t>地下、1階、6階の耐震補強</w:t>
      </w:r>
    </w:p>
    <w:p w14:paraId="51070953" w14:textId="39AE8B9B" w:rsidR="008D2586" w:rsidRPr="001F352E" w:rsidRDefault="008D2586" w:rsidP="001F352E"/>
    <w:sectPr w:rsidR="008D2586" w:rsidRPr="001F352E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352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2022-10-24T09:13:00Z</dcterms:created>
  <dcterms:modified xsi:type="dcterms:W3CDTF">2022-10-24T09:13:00Z</dcterms:modified>
  <cp:category/>
  <cp:contentStatus/>
  <dc:language/>
  <cp:version/>
</cp:coreProperties>
</file>