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02AA" w14:textId="77777777" w:rsidR="00A517B4" w:rsidRDefault="00A517B4" w:rsidP="00A517B4">
      <w:pPr>
        <w:widowControl/>
        <w:jc w:val="left"/>
        <w:rPr>
          <w:rFonts w:ascii="メイリオ" w:eastAsia="メイリオ" w:hAnsi="メイリオ" w:cstheme="minorHAnsi"/>
          <w:b/>
          <w:bCs/>
          <w:sz w:val="22"/>
        </w:rPr>
      </w:pPr>
      <w:r>
        <w:rPr>
          <w:rFonts w:ascii="メイリオ" w:eastAsia="メイリオ" w:hAnsi="メイリオ" w:hint="eastAsia"/>
          <w:b/>
          <w:bCs/>
          <w:kern w:val="0"/>
          <w:sz w:val="22"/>
        </w:rPr>
        <w:t>旧オルト住宅</w:t>
      </w:r>
    </w:p>
    <w:p w14:paraId="20DDF1BA" w14:textId="77777777" w:rsidR="00A517B4" w:rsidRDefault="00A517B4" w:rsidP="00A517B4">
      <w:pPr>
        <w:spacing w:line="0" w:lineRule="atLeast"/>
        <w:jc w:val="left"/>
        <w:rPr>
          <w:rFonts w:ascii="メイリオ" w:eastAsia="メイリオ" w:hAnsi="メイリオ" w:cstheme="minorHAnsi" w:hint="eastAsia"/>
          <w:sz w:val="22"/>
        </w:rPr>
      </w:pPr>
      <w:r>
        <w:rPr>
          <w:rFonts w:ascii="メイリオ" w:eastAsia="メイリオ" w:hAnsi="メイリオ" w:cstheme="minorHAnsi" w:hint="eastAsia"/>
          <w:sz w:val="22"/>
        </w:rPr>
        <w:t>この大きな住宅はイギリスの商人であるウィリアム・オルト（1840-1908）によって建てられ、その建築は1865年に開始した。ウィリアム・オルトは茶葉とその他の商品の貿易で富を築いた。1864年に彼はウェルズリー州（現在のマレーシア・ペナン）の行政長官の娘のエリザベス・アール（1847-1923）と結婚した。彼の豪華な住宅は長崎の外国人居留地の中でも最も大きなものの一つであり、Verandah（ベランダ）、Entrance（出入口）、Drawing Room（応接間）、Dressing Room（居間）、Bedroom（寝室、4室）、Bath（浴室、4室）などからなる。厨房とメイド部屋は住宅の背後のレンガ造りの別棟にある。そしてウィリアム・オルトは、今日もこの住宅の前に建設当初のまま立っているイタリア式の噴水までをも備え付けた。</w:t>
      </w:r>
    </w:p>
    <w:p w14:paraId="7D8F285C" w14:textId="77777777" w:rsidR="00A517B4" w:rsidRDefault="00A517B4" w:rsidP="00A517B4">
      <w:pPr>
        <w:spacing w:line="0" w:lineRule="atLeast"/>
        <w:jc w:val="left"/>
        <w:rPr>
          <w:rFonts w:ascii="メイリオ" w:eastAsia="メイリオ" w:hAnsi="メイリオ" w:cstheme="minorHAnsi" w:hint="eastAsia"/>
          <w:sz w:val="22"/>
        </w:rPr>
      </w:pPr>
      <w:r>
        <w:rPr>
          <w:rFonts w:ascii="メイリオ" w:eastAsia="メイリオ" w:hAnsi="メイリオ" w:cstheme="minorHAnsi" w:hint="eastAsia"/>
          <w:sz w:val="22"/>
        </w:rPr>
        <w:t>しかし1868年、ウィリアム・オルトとその家族は長崎を後にし、住宅はさまざまな人や組織の手に渡った。活水女学校校舎やアメリカ領事館の手に順番に渡り、リンガー家が1903年に再度取得した。リンガー家は日本が1941年12月に第2次世界大戦に正式に参戦するまでここで暮らした。1943年には川南工業が住宅を購入した。第2次世界大戦終了後の連合軍による占領中はアメリカ軍によって接収されていたが、1950年代初めに川南工業に返還された。そしてある期間放置されたのち、長崎市が1970年に購入した。1972年には日本政府によって国の重要文化財に指定された。</w:t>
      </w:r>
    </w:p>
    <w:p w14:paraId="780C4FAC" w14:textId="77777777" w:rsidR="00A517B4" w:rsidRDefault="00A517B4" w:rsidP="00A517B4">
      <w:pPr>
        <w:spacing w:line="0" w:lineRule="atLeast"/>
        <w:jc w:val="left"/>
        <w:rPr>
          <w:rFonts w:ascii="メイリオ" w:eastAsia="メイリオ" w:hAnsi="メイリオ" w:cstheme="minorHAnsi" w:hint="eastAsia"/>
          <w:sz w:val="22"/>
        </w:rPr>
      </w:pPr>
    </w:p>
    <w:p w14:paraId="0B597C3D" w14:textId="77777777" w:rsidR="00A517B4" w:rsidRDefault="00A517B4" w:rsidP="00A517B4">
      <w:pPr>
        <w:widowControl/>
        <w:jc w:val="left"/>
        <w:rPr>
          <w:rFonts w:ascii="メイリオ" w:eastAsia="メイリオ" w:hAnsi="メイリオ" w:cstheme="minorHAnsi" w:hint="eastAsia"/>
          <w:b/>
          <w:bCs/>
          <w:sz w:val="22"/>
        </w:rPr>
      </w:pPr>
      <w:r>
        <w:rPr>
          <w:rFonts w:ascii="メイリオ" w:eastAsia="メイリオ" w:hAnsi="メイリオ" w:cstheme="minorHAnsi" w:hint="eastAsia"/>
          <w:b/>
          <w:bCs/>
          <w:sz w:val="22"/>
        </w:rPr>
        <w:t>建築の特徴</w:t>
      </w:r>
    </w:p>
    <w:p w14:paraId="02FFE24B" w14:textId="77777777" w:rsidR="00A517B4" w:rsidRDefault="00A517B4" w:rsidP="00A517B4">
      <w:pPr>
        <w:spacing w:line="0" w:lineRule="atLeast"/>
        <w:jc w:val="left"/>
        <w:rPr>
          <w:rFonts w:ascii="メイリオ" w:eastAsia="メイリオ" w:hAnsi="メイリオ" w:cstheme="minorHAnsi" w:hint="eastAsia"/>
          <w:sz w:val="22"/>
        </w:rPr>
      </w:pPr>
      <w:r>
        <w:rPr>
          <w:rFonts w:ascii="メイリオ" w:eastAsia="メイリオ" w:hAnsi="メイリオ" w:cstheme="minorHAnsi" w:hint="eastAsia"/>
          <w:sz w:val="22"/>
        </w:rPr>
        <w:t>長崎の外国人居留地にある西洋式の住宅のほとんどは日本の大工によって建てられた。構造的にそれらはイギリス植民地時代のインドの平屋建て住宅を思わせるが、日本のデザイン的特徴も持ち合わせている。例えば、旧オルト住宅は、熊本県天草出身の大工である小山秀之進（1828-1898）によって建てられた。この住宅は日本の流行に沿って建てられたものの、設計書は西洋式のもので建てられた。1863年の設計図には、部屋の名前は英語と日本語の両方で書かれており、長さに関する表記もヤード・ポンド法と尺貫法の両方で記されている。住宅の外壁とベランダのトスカーナ風列柱は天草の砂岩でできており、屋根は桟瓦葺で覆われている。</w:t>
      </w:r>
    </w:p>
    <w:p w14:paraId="63B80DA7" w14:textId="657C141B" w:rsidR="00C70DFB" w:rsidRPr="00A517B4" w:rsidRDefault="00C70DFB" w:rsidP="00A517B4"/>
    <w:sectPr w:rsidR="00C70DFB" w:rsidRPr="00A517B4" w:rsidSect="00D52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9C74" w14:textId="77777777" w:rsidR="008A0CD1" w:rsidRDefault="008A0CD1" w:rsidP="002A6075">
      <w:r>
        <w:separator/>
      </w:r>
    </w:p>
  </w:endnote>
  <w:endnote w:type="continuationSeparator" w:id="0">
    <w:p w14:paraId="200B9A1E" w14:textId="77777777" w:rsidR="008A0CD1" w:rsidRDefault="008A0CD1" w:rsidP="002A6075">
      <w:r>
        <w:continuationSeparator/>
      </w:r>
    </w:p>
  </w:endnote>
  <w:endnote w:type="continuationNotice" w:id="1">
    <w:p w14:paraId="1EBF3B19" w14:textId="77777777" w:rsidR="008A0CD1" w:rsidRDefault="008A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7A7B" w14:textId="77777777" w:rsidR="008A0CD1" w:rsidRDefault="008A0CD1" w:rsidP="002A6075">
      <w:r>
        <w:separator/>
      </w:r>
    </w:p>
  </w:footnote>
  <w:footnote w:type="continuationSeparator" w:id="0">
    <w:p w14:paraId="02965B21" w14:textId="77777777" w:rsidR="008A0CD1" w:rsidRDefault="008A0CD1" w:rsidP="002A6075">
      <w:r>
        <w:continuationSeparator/>
      </w:r>
    </w:p>
  </w:footnote>
  <w:footnote w:type="continuationNotice" w:id="1">
    <w:p w14:paraId="7EB4DA38" w14:textId="77777777" w:rsidR="008A0CD1" w:rsidRDefault="008A0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6194"/>
    <w:multiLevelType w:val="hybridMultilevel"/>
    <w:tmpl w:val="613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0545B"/>
    <w:rsid w:val="00014781"/>
    <w:rsid w:val="000272DB"/>
    <w:rsid w:val="00057493"/>
    <w:rsid w:val="00066DC4"/>
    <w:rsid w:val="00072515"/>
    <w:rsid w:val="0007393C"/>
    <w:rsid w:val="000757D8"/>
    <w:rsid w:val="0008120A"/>
    <w:rsid w:val="00092FCF"/>
    <w:rsid w:val="000A11D5"/>
    <w:rsid w:val="000B790C"/>
    <w:rsid w:val="000D0FB5"/>
    <w:rsid w:val="000D1090"/>
    <w:rsid w:val="000D2062"/>
    <w:rsid w:val="000E76AF"/>
    <w:rsid w:val="001372D4"/>
    <w:rsid w:val="0014566F"/>
    <w:rsid w:val="0014656D"/>
    <w:rsid w:val="0016167A"/>
    <w:rsid w:val="00175C76"/>
    <w:rsid w:val="001950A5"/>
    <w:rsid w:val="001C5ACF"/>
    <w:rsid w:val="00226598"/>
    <w:rsid w:val="00227E89"/>
    <w:rsid w:val="0023046F"/>
    <w:rsid w:val="0024693E"/>
    <w:rsid w:val="002525AC"/>
    <w:rsid w:val="002544D1"/>
    <w:rsid w:val="00257E00"/>
    <w:rsid w:val="00262656"/>
    <w:rsid w:val="00265C7B"/>
    <w:rsid w:val="00266077"/>
    <w:rsid w:val="00267B06"/>
    <w:rsid w:val="00274A49"/>
    <w:rsid w:val="002A3859"/>
    <w:rsid w:val="002A6075"/>
    <w:rsid w:val="002C17F8"/>
    <w:rsid w:val="002D66B1"/>
    <w:rsid w:val="002E36DE"/>
    <w:rsid w:val="002E566B"/>
    <w:rsid w:val="002F1CD5"/>
    <w:rsid w:val="003111E2"/>
    <w:rsid w:val="00311796"/>
    <w:rsid w:val="0031704C"/>
    <w:rsid w:val="00322446"/>
    <w:rsid w:val="00356429"/>
    <w:rsid w:val="003824F4"/>
    <w:rsid w:val="003832EB"/>
    <w:rsid w:val="003855B2"/>
    <w:rsid w:val="00395717"/>
    <w:rsid w:val="003A2C41"/>
    <w:rsid w:val="003B5484"/>
    <w:rsid w:val="003B648F"/>
    <w:rsid w:val="003B7E88"/>
    <w:rsid w:val="003C7E09"/>
    <w:rsid w:val="003E2E29"/>
    <w:rsid w:val="004023E8"/>
    <w:rsid w:val="0041082C"/>
    <w:rsid w:val="004638C5"/>
    <w:rsid w:val="00464C74"/>
    <w:rsid w:val="00467814"/>
    <w:rsid w:val="00497DC3"/>
    <w:rsid w:val="004B2555"/>
    <w:rsid w:val="004B2AFB"/>
    <w:rsid w:val="004B5AD9"/>
    <w:rsid w:val="004B6634"/>
    <w:rsid w:val="004C0FAA"/>
    <w:rsid w:val="004C7825"/>
    <w:rsid w:val="004E39C7"/>
    <w:rsid w:val="00511C49"/>
    <w:rsid w:val="0053098E"/>
    <w:rsid w:val="00533D8D"/>
    <w:rsid w:val="00542A92"/>
    <w:rsid w:val="00545F93"/>
    <w:rsid w:val="00550766"/>
    <w:rsid w:val="005541BD"/>
    <w:rsid w:val="00554483"/>
    <w:rsid w:val="00581989"/>
    <w:rsid w:val="0058313A"/>
    <w:rsid w:val="005B5FB4"/>
    <w:rsid w:val="00606451"/>
    <w:rsid w:val="00610462"/>
    <w:rsid w:val="0061687A"/>
    <w:rsid w:val="00644896"/>
    <w:rsid w:val="00676D77"/>
    <w:rsid w:val="0068354B"/>
    <w:rsid w:val="0069112F"/>
    <w:rsid w:val="006924A6"/>
    <w:rsid w:val="006960BF"/>
    <w:rsid w:val="00696D1D"/>
    <w:rsid w:val="006A1CCA"/>
    <w:rsid w:val="006A3C2F"/>
    <w:rsid w:val="006B4F99"/>
    <w:rsid w:val="006C52B1"/>
    <w:rsid w:val="006D6D86"/>
    <w:rsid w:val="006F2D4E"/>
    <w:rsid w:val="00706D22"/>
    <w:rsid w:val="00716281"/>
    <w:rsid w:val="00721860"/>
    <w:rsid w:val="00727F9F"/>
    <w:rsid w:val="00766F47"/>
    <w:rsid w:val="007908D8"/>
    <w:rsid w:val="007A415D"/>
    <w:rsid w:val="007B6A97"/>
    <w:rsid w:val="007C2A1D"/>
    <w:rsid w:val="007C6050"/>
    <w:rsid w:val="007E713B"/>
    <w:rsid w:val="007F3050"/>
    <w:rsid w:val="008046A5"/>
    <w:rsid w:val="00823F03"/>
    <w:rsid w:val="00824983"/>
    <w:rsid w:val="008341EB"/>
    <w:rsid w:val="00841C34"/>
    <w:rsid w:val="00861DB4"/>
    <w:rsid w:val="00861E6A"/>
    <w:rsid w:val="00881E58"/>
    <w:rsid w:val="00882F4E"/>
    <w:rsid w:val="00883A55"/>
    <w:rsid w:val="0088645F"/>
    <w:rsid w:val="008A0CD1"/>
    <w:rsid w:val="008C5C2C"/>
    <w:rsid w:val="008D2586"/>
    <w:rsid w:val="008D2EC9"/>
    <w:rsid w:val="008E2210"/>
    <w:rsid w:val="008E3214"/>
    <w:rsid w:val="008F1478"/>
    <w:rsid w:val="00942DC3"/>
    <w:rsid w:val="00953BFA"/>
    <w:rsid w:val="009B4E2A"/>
    <w:rsid w:val="009C4BED"/>
    <w:rsid w:val="009C4EA0"/>
    <w:rsid w:val="009F3DBE"/>
    <w:rsid w:val="009F3FF3"/>
    <w:rsid w:val="00A14711"/>
    <w:rsid w:val="00A36712"/>
    <w:rsid w:val="00A45880"/>
    <w:rsid w:val="00A517B4"/>
    <w:rsid w:val="00A53342"/>
    <w:rsid w:val="00A60625"/>
    <w:rsid w:val="00A71FA3"/>
    <w:rsid w:val="00AA059B"/>
    <w:rsid w:val="00B04FFC"/>
    <w:rsid w:val="00B12D21"/>
    <w:rsid w:val="00B45FC7"/>
    <w:rsid w:val="00B51CBC"/>
    <w:rsid w:val="00B709AA"/>
    <w:rsid w:val="00B72063"/>
    <w:rsid w:val="00B77B44"/>
    <w:rsid w:val="00BC07F6"/>
    <w:rsid w:val="00BC0E3B"/>
    <w:rsid w:val="00BD4EEA"/>
    <w:rsid w:val="00BD6DFD"/>
    <w:rsid w:val="00C00B90"/>
    <w:rsid w:val="00C07938"/>
    <w:rsid w:val="00C312DB"/>
    <w:rsid w:val="00C3227E"/>
    <w:rsid w:val="00C34C26"/>
    <w:rsid w:val="00C35F3C"/>
    <w:rsid w:val="00C5702A"/>
    <w:rsid w:val="00C5711C"/>
    <w:rsid w:val="00C70DFB"/>
    <w:rsid w:val="00C85B8E"/>
    <w:rsid w:val="00C868BE"/>
    <w:rsid w:val="00CA559F"/>
    <w:rsid w:val="00CC099B"/>
    <w:rsid w:val="00CE4272"/>
    <w:rsid w:val="00CF1756"/>
    <w:rsid w:val="00CF4734"/>
    <w:rsid w:val="00CF7F64"/>
    <w:rsid w:val="00D522C8"/>
    <w:rsid w:val="00D60DF1"/>
    <w:rsid w:val="00D84B5A"/>
    <w:rsid w:val="00D9508F"/>
    <w:rsid w:val="00D95CCE"/>
    <w:rsid w:val="00D977A5"/>
    <w:rsid w:val="00DD24FE"/>
    <w:rsid w:val="00DD3466"/>
    <w:rsid w:val="00DD5720"/>
    <w:rsid w:val="00DF1329"/>
    <w:rsid w:val="00E270F6"/>
    <w:rsid w:val="00E4198A"/>
    <w:rsid w:val="00E61E9D"/>
    <w:rsid w:val="00E76288"/>
    <w:rsid w:val="00E8375F"/>
    <w:rsid w:val="00EB2835"/>
    <w:rsid w:val="00EC6878"/>
    <w:rsid w:val="00ED6807"/>
    <w:rsid w:val="00EE29D5"/>
    <w:rsid w:val="00F00710"/>
    <w:rsid w:val="00F13B9F"/>
    <w:rsid w:val="00F172D2"/>
    <w:rsid w:val="00F25E2D"/>
    <w:rsid w:val="00F43322"/>
    <w:rsid w:val="00F526BA"/>
    <w:rsid w:val="00F6239F"/>
    <w:rsid w:val="00F65E3E"/>
    <w:rsid w:val="00F80B0D"/>
    <w:rsid w:val="00F930F5"/>
    <w:rsid w:val="00FA7376"/>
    <w:rsid w:val="00FB341F"/>
    <w:rsid w:val="00FF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19B53"/>
  <w15:docId w15:val="{2901ADA2-5010-4CBD-B369-F7D1511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Hyperlink"/>
    <w:basedOn w:val="a0"/>
    <w:uiPriority w:val="99"/>
    <w:unhideWhenUsed/>
    <w:rsid w:val="00EE29D5"/>
    <w:rPr>
      <w:color w:val="0563C1" w:themeColor="hyperlink"/>
      <w:u w:val="single"/>
    </w:rPr>
  </w:style>
  <w:style w:type="character" w:customStyle="1" w:styleId="UnresolvedMention1">
    <w:name w:val="Unresolved Mention1"/>
    <w:basedOn w:val="a0"/>
    <w:uiPriority w:val="99"/>
    <w:semiHidden/>
    <w:unhideWhenUsed/>
    <w:rsid w:val="00EE29D5"/>
    <w:rPr>
      <w:color w:val="605E5C"/>
      <w:shd w:val="clear" w:color="auto" w:fill="E1DFDD"/>
    </w:rPr>
  </w:style>
  <w:style w:type="character" w:styleId="af2">
    <w:name w:val="line number"/>
    <w:basedOn w:val="a0"/>
    <w:uiPriority w:val="99"/>
    <w:semiHidden/>
    <w:unhideWhenUsed/>
    <w:rsid w:val="008D2EC9"/>
  </w:style>
  <w:style w:type="table" w:styleId="4-1">
    <w:name w:val="Grid Table 4 Accent 1"/>
    <w:basedOn w:val="a1"/>
    <w:uiPriority w:val="49"/>
    <w:rsid w:val="0031704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
    <w:name w:val="未解決のメンション1"/>
    <w:basedOn w:val="a0"/>
    <w:uiPriority w:val="99"/>
    <w:semiHidden/>
    <w:unhideWhenUsed/>
    <w:rsid w:val="0031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704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6D04-EF8D-4733-9A85-151E46D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2020-01-09T10:29:00Z</cp:lastPrinted>
  <dcterms:created xsi:type="dcterms:W3CDTF">2022-10-24T09:22:00Z</dcterms:created>
  <dcterms:modified xsi:type="dcterms:W3CDTF">2022-10-24T09:22:00Z</dcterms:modified>
</cp:coreProperties>
</file>