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D895" w14:textId="77777777" w:rsidR="00A85784" w:rsidRDefault="00A85784" w:rsidP="00A85784">
      <w:pPr>
        <w:pStyle w:val="Body"/>
        <w:tabs>
          <w:tab w:val="left" w:pos="284"/>
        </w:tabs>
        <w:rPr>
          <w:rFonts w:asciiTheme="majorBidi" w:eastAsia="Times New Roman" w:hAnsiTheme="majorBidi" w:cstheme="majorBidi"/>
          <w:color w:val="000000" w:themeColor="text1"/>
        </w:rPr>
      </w:pPr>
      <w:r>
        <w:rPr>
          <w:rFonts w:asciiTheme="majorBidi" w:eastAsia="ＭＳ 明朝" w:hAnsiTheme="majorBidi" w:cstheme="majorBidi" w:hint="eastAsia"/>
          <w:b/>
        </w:rPr>
        <w:t>大島の概要</w:t>
      </w:r>
    </w:p>
    <w:p w14:paraId="65D9D70B" w14:textId="77777777" w:rsidR="00A85784" w:rsidRDefault="00A85784" w:rsidP="00A85784">
      <w:pPr>
        <w:pStyle w:val="Body"/>
        <w:tabs>
          <w:tab w:val="left" w:pos="284"/>
        </w:tabs>
        <w:rPr>
          <w:rFonts w:ascii="Arial" w:eastAsia="ＭＳ 明朝" w:hAnsi="Arial" w:cstheme="majorBidi"/>
          <w:color w:val="000000" w:themeColor="text1"/>
          <w:lang w:eastAsia="ja-JP"/>
        </w:rPr>
      </w:pPr>
      <w:r>
        <w:rPr>
          <w:rFonts w:ascii="Arial" w:eastAsia="ＭＳ 明朝" w:hAnsi="Arial" w:cs="ＭＳ ゴシック" w:hint="eastAsia"/>
          <w:color w:val="333333"/>
          <w:shd w:val="clear" w:color="auto" w:fill="FFFFFF"/>
          <w:lang w:eastAsia="ja-JP"/>
        </w:rPr>
        <w:t>大島は九州の</w:t>
      </w:r>
      <w:r>
        <w:rPr>
          <w:rFonts w:ascii="Arial" w:eastAsia="ＭＳ 明朝" w:hAnsi="Arial" w:cs="ＭＳ 明朝" w:hint="eastAsia"/>
          <w:shd w:val="clear" w:color="auto" w:fill="FFFFFF"/>
          <w:lang w:eastAsia="ja-JP"/>
        </w:rPr>
        <w:t>神湊漁港</w:t>
      </w:r>
      <w:r>
        <w:rPr>
          <w:rFonts w:ascii="Arial" w:eastAsia="ＭＳ 明朝" w:hAnsi="Arial" w:cs="ＭＳ ゴシック" w:hint="eastAsia"/>
          <w:color w:val="333333"/>
          <w:shd w:val="clear" w:color="auto" w:fill="FFFFFF"/>
          <w:lang w:eastAsia="ja-JP"/>
        </w:rPr>
        <w:t>からフェリーですぐです。島はコンパクトで散策しやすく、主要な名所を結ぶハイキングコースがあります。九州と聖なる島・沖ノ島の中間に位置しており、太陽神・天照大神の長女、田心姫神が祀られています。沖ノ島は宗教的な重要性から、一般には公開されていません。そのため、訪れることが出来る場所の中で、大島が沖ノ島に最も近い所です。</w:t>
      </w:r>
    </w:p>
    <w:p w14:paraId="711BB834" w14:textId="77777777" w:rsidR="00A85784" w:rsidRDefault="00A85784" w:rsidP="00A85784">
      <w:pPr>
        <w:pStyle w:val="Body"/>
        <w:tabs>
          <w:tab w:val="left" w:pos="284"/>
        </w:tabs>
        <w:rPr>
          <w:rFonts w:ascii="Arial" w:eastAsia="ＭＳ 明朝" w:hAnsi="Arial" w:cstheme="majorBidi"/>
          <w:color w:val="000000" w:themeColor="text1"/>
          <w:lang w:eastAsia="ja-JP"/>
        </w:rPr>
      </w:pPr>
    </w:p>
    <w:p w14:paraId="4F76A2B8" w14:textId="77777777" w:rsidR="00A85784" w:rsidRDefault="00A85784" w:rsidP="00A85784">
      <w:pPr>
        <w:pStyle w:val="Body"/>
        <w:tabs>
          <w:tab w:val="left" w:pos="284"/>
        </w:tabs>
        <w:rPr>
          <w:rFonts w:ascii="Arial" w:eastAsia="ＭＳ 明朝" w:hAnsi="Arial" w:cstheme="majorBidi"/>
          <w:b/>
          <w:bCs/>
          <w:color w:val="000000" w:themeColor="text1"/>
          <w:lang w:eastAsia="ja-JP"/>
        </w:rPr>
      </w:pPr>
      <w:r>
        <w:rPr>
          <w:rFonts w:ascii="Arial" w:eastAsia="ＭＳ 明朝" w:hAnsi="Arial" w:cs="ＭＳ ゴシック" w:hint="eastAsia"/>
          <w:b/>
          <w:color w:val="333333"/>
          <w:shd w:val="clear" w:color="auto" w:fill="FFFFFF"/>
          <w:lang w:eastAsia="ja-JP"/>
        </w:rPr>
        <w:t>中津宮</w:t>
      </w:r>
    </w:p>
    <w:p w14:paraId="154D4231" w14:textId="77777777" w:rsidR="00A85784" w:rsidRDefault="00A85784" w:rsidP="00A85784">
      <w:pPr>
        <w:pStyle w:val="Body"/>
        <w:tabs>
          <w:tab w:val="left" w:pos="284"/>
        </w:tabs>
        <w:rPr>
          <w:rFonts w:ascii="Arial" w:eastAsia="ＭＳ 明朝" w:hAnsi="Arial" w:cs="ＭＳ ゴシック"/>
          <w:color w:val="333333"/>
          <w:shd w:val="clear" w:color="auto" w:fill="FFFFFF"/>
          <w:lang w:eastAsia="ja-JP"/>
        </w:rPr>
      </w:pPr>
      <w:r>
        <w:rPr>
          <w:rFonts w:ascii="Arial" w:eastAsia="ＭＳ 明朝" w:hAnsi="Arial" w:cs="ＭＳ ゴシック" w:hint="eastAsia"/>
          <w:color w:val="333333"/>
          <w:shd w:val="clear" w:color="auto" w:fill="FFFFFF"/>
          <w:lang w:eastAsia="ja-JP"/>
        </w:rPr>
        <w:t>沖ノ島と大島は、辺津宮がある海沿いの宗像と、線で結ばれています。重要な</w:t>
      </w:r>
      <w:r>
        <w:rPr>
          <w:rFonts w:ascii="Arial" w:eastAsia="ＭＳ 明朝" w:hAnsi="Arial" w:cs="Arial"/>
          <w:color w:val="333333"/>
          <w:shd w:val="clear" w:color="auto" w:fill="FFFFFF"/>
          <w:lang w:eastAsia="ja-JP"/>
        </w:rPr>
        <w:t>17</w:t>
      </w:r>
      <w:r>
        <w:rPr>
          <w:rFonts w:ascii="Arial" w:eastAsia="ＭＳ 明朝" w:hAnsi="Arial" w:cs="ＭＳ ゴシック" w:hint="eastAsia"/>
          <w:color w:val="333333"/>
          <w:shd w:val="clear" w:color="auto" w:fill="FFFFFF"/>
          <w:lang w:eastAsia="ja-JP"/>
        </w:rPr>
        <w:t>世紀の神社の中津宮は大島の南側にあり、御嶽山の麓に位置しています。この神社は天照大神の三人の娘の次女・</w:t>
      </w:r>
      <w:r>
        <w:rPr>
          <w:rFonts w:ascii="Arial" w:eastAsia="ＭＳ 明朝" w:hAnsi="Arial" w:cs="ＭＳ 明朝" w:hint="eastAsia"/>
          <w:shd w:val="clear" w:color="auto" w:fill="FFFFFF"/>
          <w:lang w:eastAsia="ja-JP"/>
        </w:rPr>
        <w:t>湍津姫神</w:t>
      </w:r>
      <w:r>
        <w:rPr>
          <w:rFonts w:ascii="Arial" w:eastAsia="ＭＳ 明朝" w:hAnsi="Arial" w:cs="ＭＳ ゴシック" w:hint="eastAsia"/>
          <w:color w:val="333333"/>
          <w:shd w:val="clear" w:color="auto" w:fill="FFFFFF"/>
          <w:lang w:eastAsia="ja-JP"/>
        </w:rPr>
        <w:t>を祀っています。中津宮と大島は、九州の本宮と遠く離れた沖ノ島をつなぐ役割を果たしています。</w:t>
      </w:r>
    </w:p>
    <w:p w14:paraId="4FF10101" w14:textId="77777777" w:rsidR="00A85784" w:rsidRDefault="00A85784" w:rsidP="00A85784">
      <w:pPr>
        <w:pStyle w:val="Body"/>
        <w:tabs>
          <w:tab w:val="left" w:pos="284"/>
        </w:tabs>
        <w:rPr>
          <w:rFonts w:ascii="Arial" w:eastAsia="ＭＳ 明朝" w:hAnsi="Arial" w:cstheme="majorBidi"/>
          <w:color w:val="000000" w:themeColor="text1"/>
          <w:lang w:eastAsia="ja-JP"/>
        </w:rPr>
      </w:pPr>
    </w:p>
    <w:p w14:paraId="6BC06DD6" w14:textId="77777777" w:rsidR="00A85784" w:rsidRDefault="00A85784" w:rsidP="00A85784">
      <w:pPr>
        <w:pStyle w:val="Body"/>
        <w:tabs>
          <w:tab w:val="left" w:pos="284"/>
        </w:tabs>
        <w:rPr>
          <w:rFonts w:ascii="Arial" w:eastAsia="ＭＳ 明朝" w:hAnsi="Arial" w:cstheme="majorBidi"/>
          <w:b/>
          <w:bCs/>
          <w:color w:val="000000" w:themeColor="text1"/>
          <w:lang w:eastAsia="ja-JP"/>
        </w:rPr>
      </w:pPr>
      <w:r>
        <w:rPr>
          <w:rFonts w:ascii="Arial" w:eastAsia="ＭＳ 明朝" w:hAnsi="Arial" w:cs="ＭＳ 明朝" w:hint="eastAsia"/>
          <w:b/>
          <w:shd w:val="clear" w:color="auto" w:fill="FFFFFF"/>
          <w:lang w:eastAsia="ja-JP"/>
        </w:rPr>
        <w:t>沖津宮遥拝所</w:t>
      </w:r>
    </w:p>
    <w:p w14:paraId="504288DA" w14:textId="77777777" w:rsidR="00A85784" w:rsidRDefault="00A85784" w:rsidP="00A85784">
      <w:pPr>
        <w:pStyle w:val="Body"/>
        <w:tabs>
          <w:tab w:val="left" w:pos="284"/>
        </w:tabs>
        <w:rPr>
          <w:rFonts w:ascii="Arial" w:eastAsia="ＭＳ 明朝" w:hAnsi="Arial" w:cstheme="majorBidi"/>
          <w:color w:val="000000" w:themeColor="text1"/>
          <w:lang w:eastAsia="ja-JP"/>
        </w:rPr>
      </w:pPr>
      <w:r>
        <w:rPr>
          <w:rFonts w:ascii="Arial" w:eastAsia="ＭＳ 明朝" w:hAnsi="Arial" w:cs="ＭＳ ゴシック" w:hint="eastAsia"/>
          <w:color w:val="333333"/>
          <w:shd w:val="clear" w:color="auto" w:fill="FFFFFF"/>
          <w:lang w:eastAsia="ja-JP"/>
        </w:rPr>
        <w:t>島の反対側には沖ノ島に面した断崖に拝殿</w:t>
      </w:r>
      <w:r>
        <w:rPr>
          <w:rFonts w:ascii="Arial" w:eastAsia="ＭＳ 明朝" w:hAnsi="Arial" w:cs="Arial"/>
          <w:color w:val="333333"/>
          <w:shd w:val="clear" w:color="auto" w:fill="FFFFFF"/>
          <w:lang w:eastAsia="ja-JP"/>
        </w:rPr>
        <w:t>(</w:t>
      </w:r>
      <w:r>
        <w:rPr>
          <w:rFonts w:ascii="Arial" w:eastAsia="ＭＳ 明朝" w:hAnsi="Arial" w:cs="ＭＳ ゴシック" w:hint="eastAsia"/>
          <w:color w:val="333333"/>
          <w:shd w:val="clear" w:color="auto" w:fill="FFFFFF"/>
          <w:lang w:eastAsia="ja-JP"/>
        </w:rPr>
        <w:t>遥拝所</w:t>
      </w:r>
      <w:r>
        <w:rPr>
          <w:rFonts w:ascii="Arial" w:eastAsia="ＭＳ 明朝" w:hAnsi="Arial" w:cs="Arial"/>
          <w:color w:val="333333"/>
          <w:shd w:val="clear" w:color="auto" w:fill="FFFFFF"/>
          <w:lang w:eastAsia="ja-JP"/>
        </w:rPr>
        <w:t>)</w:t>
      </w:r>
      <w:r>
        <w:rPr>
          <w:rFonts w:ascii="Arial" w:eastAsia="ＭＳ 明朝" w:hAnsi="Arial" w:cs="ＭＳ ゴシック" w:hint="eastAsia"/>
          <w:color w:val="333333"/>
          <w:shd w:val="clear" w:color="auto" w:fill="FFFFFF"/>
          <w:lang w:eastAsia="ja-JP"/>
        </w:rPr>
        <w:t>があります。この拝殿は沖津宮遥拝所として知られており、沖ノ島にある沖津宮に参拝者が近づける最も近い場所です。遥拝所は年間を通じて参拝者を受け入れており。春季大祭と秋季大祭を含めた年に数回、神社の扉が開かれ、ぴったり額縁に入った様な沖ノ島を見ることが出来ます。</w:t>
      </w:r>
    </w:p>
    <w:p w14:paraId="2388F26E" w14:textId="77777777" w:rsidR="00A85784" w:rsidRDefault="00A85784" w:rsidP="00A85784">
      <w:pPr>
        <w:pStyle w:val="Body"/>
        <w:tabs>
          <w:tab w:val="left" w:pos="284"/>
        </w:tabs>
        <w:rPr>
          <w:rFonts w:ascii="Arial" w:eastAsia="ＭＳ 明朝" w:hAnsi="Arial" w:cstheme="majorBidi"/>
          <w:color w:val="000000" w:themeColor="text1"/>
          <w:lang w:eastAsia="ja-JP"/>
        </w:rPr>
      </w:pPr>
    </w:p>
    <w:p w14:paraId="57C93AA1" w14:textId="77777777" w:rsidR="00A85784" w:rsidRDefault="00A85784" w:rsidP="00A85784">
      <w:pPr>
        <w:pStyle w:val="Body"/>
        <w:tabs>
          <w:tab w:val="left" w:pos="284"/>
        </w:tabs>
        <w:rPr>
          <w:rFonts w:ascii="Arial" w:eastAsia="ＭＳ 明朝" w:hAnsi="Arial" w:cstheme="majorBidi"/>
          <w:b/>
          <w:bCs/>
          <w:color w:val="000000" w:themeColor="text1"/>
          <w:lang w:eastAsia="ja-JP"/>
        </w:rPr>
      </w:pPr>
      <w:r>
        <w:rPr>
          <w:rFonts w:ascii="Arial" w:eastAsia="ＭＳ 明朝" w:hAnsi="Arial" w:cs="ＭＳ ゴシック" w:hint="eastAsia"/>
          <w:b/>
          <w:color w:val="333333"/>
          <w:shd w:val="clear" w:color="auto" w:fill="FFFFFF"/>
          <w:lang w:eastAsia="ja-JP"/>
        </w:rPr>
        <w:t>馬蹄岩の伝説</w:t>
      </w:r>
    </w:p>
    <w:p w14:paraId="5DDB1611" w14:textId="77777777" w:rsidR="00A85784" w:rsidRDefault="00A85784" w:rsidP="00A85784">
      <w:pPr>
        <w:pStyle w:val="Body"/>
        <w:tabs>
          <w:tab w:val="left" w:pos="284"/>
        </w:tabs>
        <w:rPr>
          <w:rFonts w:ascii="Arial" w:eastAsia="ＭＳ 明朝" w:hAnsi="Arial" w:cstheme="majorBidi"/>
          <w:color w:val="000000" w:themeColor="text1"/>
          <w:lang w:eastAsia="ja-JP"/>
        </w:rPr>
      </w:pPr>
      <w:r>
        <w:rPr>
          <w:rFonts w:ascii="Arial" w:eastAsia="ＭＳ 明朝" w:hAnsi="Arial" w:cs="ＭＳ ゴシック" w:hint="eastAsia"/>
          <w:color w:val="333333"/>
          <w:shd w:val="clear" w:color="auto" w:fill="FFFFFF"/>
          <w:lang w:eastAsia="ja-JP"/>
        </w:rPr>
        <w:t>沖津宮遥拝所からさほど遠く無い場所には馬蹄岩と呼ばれる平らに露出した岩があり、表面に馬蹄形の跡があることから名付けられました。伝説では</w:t>
      </w:r>
      <w:r>
        <w:rPr>
          <w:rFonts w:ascii="Arial" w:eastAsia="ＭＳ 明朝" w:hAnsi="Arial" w:cs="ＭＳ 明朝" w:hint="eastAsia"/>
          <w:shd w:val="clear" w:color="auto" w:fill="FFFFFF"/>
          <w:lang w:eastAsia="ja-JP"/>
        </w:rPr>
        <w:t>田心姫神</w:t>
      </w:r>
      <w:r>
        <w:rPr>
          <w:rFonts w:ascii="Arial" w:eastAsia="ＭＳ 明朝" w:hAnsi="Arial" w:cs="ＭＳ ゴシック" w:hint="eastAsia"/>
          <w:color w:val="333333"/>
          <w:shd w:val="clear" w:color="auto" w:fill="FFFFFF"/>
          <w:lang w:eastAsia="ja-JP"/>
        </w:rPr>
        <w:t>を乗せた馬が、岩から沖ノ島に飛び降りたときに刻印されたと伝えられています。馬蹄岩から少し離れたところに、風車展望台と砲台跡があります。第二次世界大戦中に監視に使用された砲台跡からは、晴れた日には沖ノ島の壮観な景色を見ることができます。</w:t>
      </w:r>
    </w:p>
    <w:p w14:paraId="6D99954D" w14:textId="7CE88C3C" w:rsidR="008D2586" w:rsidRPr="00A85784" w:rsidRDefault="008D2586" w:rsidP="00A85784"/>
    <w:sectPr w:rsidR="008D2586" w:rsidRPr="00A85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85784"/>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60394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