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F9C8" w14:textId="77777777" w:rsidR="006E3377" w:rsidRDefault="006E3377" w:rsidP="006E3377">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宗像大社　沖津宮遙拝所と遥拝について</w:t>
      </w:r>
    </w:p>
    <w:p w14:paraId="472B5D26" w14:textId="77777777" w:rsidR="006E3377" w:rsidRDefault="006E3377" w:rsidP="006E3377">
      <w:pPr>
        <w:tabs>
          <w:tab w:val="left" w:pos="284"/>
        </w:tabs>
        <w:adjustRightInd w:val="0"/>
        <w:snapToGrid w:val="0"/>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沖津宮遥拝所は、</w:t>
      </w:r>
      <w:r>
        <w:rPr>
          <w:rFonts w:ascii="Arial" w:eastAsia="ＭＳ 明朝" w:hAnsi="Arial" w:cs="Arial"/>
          <w:color w:val="333333"/>
          <w:sz w:val="24"/>
          <w:szCs w:val="24"/>
          <w:shd w:val="clear" w:color="auto" w:fill="FFFFFF"/>
        </w:rPr>
        <w:t>18</w:t>
      </w:r>
      <w:r>
        <w:rPr>
          <w:rFonts w:ascii="Arial" w:eastAsia="ＭＳ 明朝" w:hAnsi="Arial" w:cs="Arial" w:hint="eastAsia"/>
          <w:color w:val="333333"/>
          <w:sz w:val="24"/>
          <w:szCs w:val="24"/>
          <w:shd w:val="clear" w:color="auto" w:fill="FFFFFF"/>
        </w:rPr>
        <w:t>世紀前半に沖ノ島を遠方から遥拝するために建てられました。沖ノ島はほとんどの人が訪れることができないため、この小さな拝礼施設はその代わりとして機能しています。遠くから拝礼するための場所は</w:t>
      </w:r>
      <w:r>
        <w:rPr>
          <w:rFonts w:ascii="Arial" w:eastAsia="ＭＳ 明朝" w:hAnsi="Arial" w:cs="Arial"/>
          <w:color w:val="333333"/>
          <w:sz w:val="24"/>
          <w:szCs w:val="24"/>
          <w:shd w:val="clear" w:color="auto" w:fill="FFFFFF"/>
        </w:rPr>
        <w:t xml:space="preserve"> </w:t>
      </w:r>
      <w:r>
        <w:rPr>
          <w:rFonts w:ascii="Arial" w:eastAsia="ＭＳ 明朝" w:hAnsi="Arial" w:cs="Arial" w:hint="eastAsia"/>
          <w:color w:val="333333"/>
          <w:sz w:val="24"/>
          <w:szCs w:val="24"/>
          <w:shd w:val="clear" w:color="auto" w:fill="FFFFFF"/>
        </w:rPr>
        <w:t>「遥拝所」</w:t>
      </w:r>
      <w:r>
        <w:rPr>
          <w:rFonts w:ascii="Arial" w:eastAsia="ＭＳ 明朝" w:hAnsi="Arial" w:cs="Arial"/>
          <w:color w:val="333333"/>
          <w:sz w:val="24"/>
          <w:szCs w:val="24"/>
          <w:shd w:val="clear" w:color="auto" w:fill="FFFFFF"/>
        </w:rPr>
        <w:t xml:space="preserve"> </w:t>
      </w:r>
      <w:r>
        <w:rPr>
          <w:rFonts w:ascii="Arial" w:eastAsia="ＭＳ 明朝" w:hAnsi="Arial" w:cs="Arial" w:hint="eastAsia"/>
          <w:color w:val="333333"/>
          <w:sz w:val="24"/>
          <w:szCs w:val="24"/>
          <w:shd w:val="clear" w:color="auto" w:fill="FFFFFF"/>
        </w:rPr>
        <w:t>と呼ばれ、日本では珍しくなく、神職が特定の神社に直接足を運ぶことができない場合に重宝する場所を提供しています</w:t>
      </w:r>
      <w:r>
        <w:rPr>
          <w:rFonts w:ascii="Arial" w:eastAsia="ＭＳ 明朝" w:hAnsi="Arial" w:cs="ＭＳ ゴシック" w:hint="eastAsia"/>
          <w:color w:val="333333"/>
          <w:sz w:val="24"/>
          <w:szCs w:val="24"/>
          <w:shd w:val="clear" w:color="auto" w:fill="FFFFFF"/>
        </w:rPr>
        <w:t>。</w:t>
      </w:r>
    </w:p>
    <w:p w14:paraId="65A15F6E" w14:textId="77777777" w:rsidR="006E3377" w:rsidRDefault="006E3377" w:rsidP="006E3377">
      <w:pPr>
        <w:rPr>
          <w:rFonts w:ascii="Arial" w:eastAsia="ＭＳ 明朝" w:hAnsi="Arial"/>
          <w:color w:val="000000"/>
          <w:sz w:val="24"/>
          <w:szCs w:val="24"/>
          <w:shd w:val="clear" w:color="auto" w:fill="FFFFFF"/>
        </w:rPr>
      </w:pPr>
    </w:p>
    <w:p w14:paraId="7AD6FCFD" w14:textId="77777777" w:rsidR="006E3377" w:rsidRDefault="006E3377" w:rsidP="006E3377">
      <w:pPr>
        <w:rPr>
          <w:rFonts w:ascii="Arial" w:eastAsia="ＭＳ 明朝" w:hAnsi="Arial"/>
          <w:sz w:val="24"/>
          <w:szCs w:val="24"/>
        </w:rPr>
      </w:pPr>
      <w:r>
        <w:rPr>
          <w:rFonts w:ascii="Arial" w:eastAsia="ＭＳ 明朝" w:hAnsi="Arial" w:cs="Arial" w:hint="eastAsia"/>
          <w:color w:val="333333"/>
          <w:sz w:val="24"/>
          <w:szCs w:val="24"/>
          <w:shd w:val="clear" w:color="auto" w:fill="FFFFFF"/>
        </w:rPr>
        <w:t>晴天の日には、ここから沖ノ島が見えます。春と秋の祭りの時期を含めて年に数回、沖津宮遥拝所が開かれ、沖ノ島の景色がその四角い窓で縁取られます。江戸時代</w:t>
      </w:r>
      <w:r>
        <w:rPr>
          <w:rFonts w:ascii="Arial" w:eastAsia="ＭＳ 明朝" w:hAnsi="Arial" w:cs="Arial"/>
          <w:color w:val="333333"/>
          <w:sz w:val="24"/>
          <w:szCs w:val="24"/>
          <w:shd w:val="clear" w:color="auto" w:fill="FFFFFF"/>
        </w:rPr>
        <w:t>(1603~1867</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、神官が沖ノ島に辿り着けるとは限らなかったため、ここで沖津宮の神事が盛んに行われました。今日では、地元の漁師の妻たちが、夫が沖ノ島周辺で漁をするときに、海での安全をここで祈ります。</w:t>
      </w:r>
      <w:r>
        <w:rPr>
          <w:rFonts w:ascii="Arial" w:eastAsia="ＭＳ 明朝" w:hAnsi="Arial" w:cs="ＭＳ 明朝" w:hint="eastAsia"/>
          <w:color w:val="000000"/>
          <w:sz w:val="24"/>
          <w:szCs w:val="24"/>
          <w:shd w:val="clear" w:color="auto" w:fill="FFFFFF"/>
        </w:rPr>
        <w:t>遥拝所の上には、玄界灘と険しい海岸線を一望できる展望台へと続く小道があります。</w:t>
      </w:r>
    </w:p>
    <w:p w14:paraId="6D99954D" w14:textId="7CE88C3C" w:rsidR="008D2586" w:rsidRPr="006E3377" w:rsidRDefault="008D2586" w:rsidP="006E3377"/>
    <w:sectPr w:rsidR="008D2586" w:rsidRPr="006E33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377"/>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6562331">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