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7ED9" w14:textId="77777777" w:rsidR="00F20DF4" w:rsidRDefault="00F20DF4" w:rsidP="00F20DF4">
      <w:pPr>
        <w:rPr>
          <w:rFonts w:ascii="Arial" w:eastAsia="ＭＳ 明朝" w:hAnsi="Arial"/>
          <w:color w:val="000000"/>
          <w:sz w:val="24"/>
          <w:szCs w:val="24"/>
          <w:shd w:val="clear" w:color="auto" w:fill="FFFFFF"/>
        </w:rPr>
      </w:pPr>
      <w:r>
        <w:rPr>
          <w:rFonts w:asciiTheme="majorBidi" w:eastAsia="ＭＳ 明朝" w:hAnsiTheme="majorBidi" w:cstheme="majorBidi" w:hint="eastAsia"/>
          <w:b/>
          <w:sz w:val="24"/>
          <w:szCs w:val="24"/>
        </w:rPr>
        <w:t>祭祀とは</w:t>
      </w:r>
    </w:p>
    <w:p w14:paraId="435135E8" w14:textId="77777777" w:rsidR="00F20DF4" w:rsidRDefault="00F20DF4" w:rsidP="00F20DF4">
      <w:pPr>
        <w:pStyle w:val="Body"/>
        <w:tabs>
          <w:tab w:val="left" w:pos="284"/>
        </w:tabs>
        <w:rPr>
          <w:rFonts w:ascii="Arial" w:eastAsia="ＭＳ 明朝" w:hAnsi="Arial" w:cs="Times New Roman"/>
          <w:color w:val="000000" w:themeColor="text1"/>
          <w:lang w:eastAsia="ja-JP"/>
        </w:rPr>
      </w:pPr>
      <w:r>
        <w:rPr>
          <w:rFonts w:ascii="Arial" w:eastAsia="ＭＳ 明朝" w:hAnsi="Arial" w:cs="ＭＳ ゴシック" w:hint="eastAsia"/>
          <w:color w:val="333333"/>
          <w:shd w:val="clear" w:color="auto" w:fill="FFFFFF"/>
          <w:lang w:eastAsia="ja-JP"/>
        </w:rPr>
        <w:t>沖ノ島とその関連する神社は、古代の神道に属しています。神道は日本固有のもので、自然に宿ると信じられている神々の崇拝を中心に展開しました。初期の日本人は、巨木や巨石などの自然物を神々の宿る場所として認識していました。これらのものを神聖なものとして示すために注連縄が用いられました。後期には、周囲に神社が建てられることもあり、参拝者がそこで祈ったり、お供えをしたりしました。</w:t>
      </w:r>
    </w:p>
    <w:p w14:paraId="1D8DCE6A" w14:textId="77777777" w:rsidR="00F20DF4" w:rsidRDefault="00F20DF4" w:rsidP="00F20DF4">
      <w:pPr>
        <w:pStyle w:val="Body"/>
        <w:tabs>
          <w:tab w:val="left" w:pos="284"/>
        </w:tabs>
        <w:rPr>
          <w:rFonts w:ascii="Arial" w:eastAsia="ＭＳ 明朝" w:hAnsi="Arial" w:cs="Times New Roman"/>
          <w:color w:val="000000" w:themeColor="text1"/>
          <w:lang w:eastAsia="ja-JP"/>
        </w:rPr>
      </w:pPr>
    </w:p>
    <w:p w14:paraId="643476C5" w14:textId="77777777" w:rsidR="00F20DF4" w:rsidRDefault="00F20DF4" w:rsidP="00F20DF4">
      <w:pPr>
        <w:pStyle w:val="Body"/>
        <w:tabs>
          <w:tab w:val="left" w:pos="284"/>
        </w:tabs>
        <w:rPr>
          <w:rFonts w:ascii="Arial" w:eastAsia="ＭＳ 明朝" w:hAnsi="Arial" w:cs="Times New Roman"/>
          <w:b/>
          <w:bCs/>
          <w:color w:val="000000" w:themeColor="text1"/>
          <w:lang w:eastAsia="ja-JP"/>
        </w:rPr>
      </w:pPr>
      <w:r>
        <w:rPr>
          <w:rFonts w:ascii="Arial" w:eastAsia="ＭＳ 明朝" w:hAnsi="Arial" w:cs="Times New Roman" w:hint="eastAsia"/>
          <w:b/>
          <w:bCs/>
          <w:color w:val="000000" w:themeColor="text1"/>
          <w:lang w:eastAsia="ja-JP"/>
        </w:rPr>
        <w:t>聖なる島</w:t>
      </w:r>
    </w:p>
    <w:p w14:paraId="4BBD6198" w14:textId="77777777" w:rsidR="00F20DF4" w:rsidRDefault="00F20DF4" w:rsidP="00F20DF4">
      <w:pPr>
        <w:pStyle w:val="Body"/>
        <w:tabs>
          <w:tab w:val="left" w:pos="284"/>
        </w:tabs>
        <w:rPr>
          <w:rFonts w:ascii="Arial" w:eastAsia="ＭＳ 明朝" w:hAnsi="Arial" w:cs="Times New Roman"/>
          <w:color w:val="000000" w:themeColor="text1"/>
          <w:lang w:eastAsia="ja-JP"/>
        </w:rPr>
      </w:pPr>
      <w:r>
        <w:rPr>
          <w:rFonts w:ascii="Arial" w:eastAsia="ＭＳ 明朝" w:hAnsi="Arial" w:cs="ＭＳ ゴシック" w:hint="eastAsia"/>
          <w:color w:val="333333"/>
          <w:shd w:val="clear" w:color="auto" w:fill="FFFFFF"/>
          <w:lang w:eastAsia="ja-JP"/>
        </w:rPr>
        <w:t>山全体や、沖ノ島のような極めて美しい島全体までもが神聖視されることは珍しくありませんでした。</w:t>
      </w:r>
      <w:r>
        <w:rPr>
          <w:rFonts w:ascii="Arial" w:eastAsia="ＭＳ 明朝" w:hAnsi="Arial" w:cs="Arial"/>
          <w:color w:val="333333"/>
          <w:shd w:val="clear" w:color="auto" w:fill="FFFFFF"/>
          <w:lang w:eastAsia="ja-JP"/>
        </w:rPr>
        <w:t>4</w:t>
      </w:r>
      <w:r>
        <w:rPr>
          <w:rFonts w:ascii="Arial" w:eastAsia="ＭＳ 明朝" w:hAnsi="Arial" w:cs="ＭＳ ゴシック" w:hint="eastAsia"/>
          <w:color w:val="333333"/>
          <w:shd w:val="clear" w:color="auto" w:fill="FFFFFF"/>
          <w:lang w:eastAsia="ja-JP"/>
        </w:rPr>
        <w:t>世紀から</w:t>
      </w:r>
      <w:r>
        <w:rPr>
          <w:rFonts w:ascii="Arial" w:eastAsia="ＭＳ 明朝" w:hAnsi="Arial" w:cs="Arial"/>
          <w:color w:val="333333"/>
          <w:shd w:val="clear" w:color="auto" w:fill="FFFFFF"/>
          <w:lang w:eastAsia="ja-JP"/>
        </w:rPr>
        <w:t>9</w:t>
      </w:r>
      <w:r>
        <w:rPr>
          <w:rFonts w:ascii="Arial" w:eastAsia="ＭＳ 明朝" w:hAnsi="Arial" w:cs="ＭＳ ゴシック" w:hint="eastAsia"/>
          <w:color w:val="333333"/>
          <w:shd w:val="clear" w:color="auto" w:fill="FFFFFF"/>
          <w:lang w:eastAsia="ja-JP"/>
        </w:rPr>
        <w:t>世紀の間の沖ノ島への訪問者が、海を渡る際の加護と旅の成功への感謝として、神々に祈りや貴重な製品を捧げたことを研究者たちが突き止めました。沖ノ島では約</w:t>
      </w:r>
      <w:r>
        <w:rPr>
          <w:rFonts w:ascii="Arial" w:eastAsia="ＭＳ 明朝" w:hAnsi="Arial" w:cs="Arial"/>
          <w:color w:val="333333"/>
          <w:shd w:val="clear" w:color="auto" w:fill="FFFFFF"/>
          <w:lang w:eastAsia="ja-JP"/>
        </w:rPr>
        <w:t>8</w:t>
      </w:r>
      <w:r>
        <w:rPr>
          <w:rFonts w:ascii="Arial" w:eastAsia="ＭＳ 明朝" w:hAnsi="Arial" w:cs="ＭＳ ゴシック" w:hint="eastAsia"/>
          <w:color w:val="333333"/>
          <w:shd w:val="clear" w:color="auto" w:fill="FFFFFF"/>
          <w:lang w:eastAsia="ja-JP"/>
        </w:rPr>
        <w:t>万点の</w:t>
      </w:r>
      <w:r>
        <w:rPr>
          <w:rFonts w:ascii="Arial" w:eastAsia="ＭＳ 明朝" w:hAnsi="Arial" w:cs="Arial" w:hint="eastAsia"/>
          <w:color w:val="333333"/>
          <w:shd w:val="clear" w:color="auto" w:fill="FFFFFF"/>
          <w:lang w:eastAsia="ja-JP"/>
        </w:rPr>
        <w:t>品々</w:t>
      </w:r>
      <w:r>
        <w:rPr>
          <w:rFonts w:ascii="Arial" w:eastAsia="ＭＳ 明朝" w:hAnsi="Arial" w:cs="ＭＳ ゴシック" w:hint="eastAsia"/>
          <w:color w:val="333333"/>
          <w:shd w:val="clear" w:color="auto" w:fill="FFFFFF"/>
          <w:lang w:eastAsia="ja-JP"/>
        </w:rPr>
        <w:t>が発見されています。やがて、島での儀式は女神・</w:t>
      </w:r>
      <w:r>
        <w:rPr>
          <w:rFonts w:ascii="Arial" w:eastAsia="ＭＳ 明朝" w:hAnsi="Arial" w:cs="ＭＳ 明朝" w:hint="eastAsia"/>
          <w:lang w:eastAsia="ja-JP"/>
        </w:rPr>
        <w:t>田心姫神</w:t>
      </w:r>
      <w:r>
        <w:rPr>
          <w:rFonts w:ascii="Arial" w:eastAsia="ＭＳ 明朝" w:hAnsi="Arial" w:cs="ＭＳ ゴシック" w:hint="eastAsia"/>
          <w:color w:val="333333"/>
          <w:shd w:val="clear" w:color="auto" w:fill="FFFFFF"/>
          <w:lang w:eastAsia="ja-JP"/>
        </w:rPr>
        <w:t>を含むように進化しました。</w:t>
      </w:r>
    </w:p>
    <w:p w14:paraId="3B55F1FD" w14:textId="77777777" w:rsidR="00F20DF4" w:rsidRDefault="00F20DF4" w:rsidP="00F20DF4">
      <w:pPr>
        <w:pStyle w:val="Body"/>
        <w:tabs>
          <w:tab w:val="left" w:pos="284"/>
        </w:tabs>
        <w:rPr>
          <w:rFonts w:ascii="Arial" w:eastAsia="ＭＳ 明朝" w:hAnsi="Arial" w:cs="Times New Roman"/>
          <w:color w:val="000000" w:themeColor="text1"/>
          <w:lang w:eastAsia="ja-JP"/>
        </w:rPr>
      </w:pPr>
    </w:p>
    <w:p w14:paraId="6B3154B8" w14:textId="77777777" w:rsidR="00F20DF4" w:rsidRDefault="00F20DF4" w:rsidP="00F20DF4">
      <w:pPr>
        <w:pStyle w:val="Body"/>
        <w:tabs>
          <w:tab w:val="left" w:pos="284"/>
        </w:tabs>
        <w:rPr>
          <w:rFonts w:ascii="Arial" w:eastAsia="ＭＳ 明朝" w:hAnsi="Arial" w:cs="Times New Roman"/>
          <w:b/>
          <w:bCs/>
          <w:color w:val="000000" w:themeColor="text1"/>
          <w:lang w:eastAsia="ja-JP"/>
        </w:rPr>
      </w:pPr>
      <w:r>
        <w:rPr>
          <w:rFonts w:ascii="Arial" w:eastAsia="ＭＳ 明朝" w:hAnsi="Arial" w:cs="ＭＳ ゴシック" w:hint="eastAsia"/>
          <w:b/>
          <w:color w:val="333333"/>
          <w:shd w:val="clear" w:color="auto" w:fill="FFFFFF"/>
          <w:lang w:eastAsia="ja-JP"/>
        </w:rPr>
        <w:t>清めの儀式</w:t>
      </w:r>
    </w:p>
    <w:p w14:paraId="5E8C0091" w14:textId="77777777" w:rsidR="00F20DF4" w:rsidRDefault="00F20DF4" w:rsidP="00F20DF4">
      <w:pPr>
        <w:pStyle w:val="Body"/>
        <w:tabs>
          <w:tab w:val="left" w:pos="284"/>
        </w:tabs>
        <w:rPr>
          <w:rFonts w:ascii="Arial" w:eastAsia="ＭＳ 明朝" w:hAnsi="Arial" w:cs="Times New Roman"/>
          <w:color w:val="000000" w:themeColor="text1"/>
          <w:lang w:eastAsia="ja-JP"/>
        </w:rPr>
      </w:pPr>
      <w:r>
        <w:rPr>
          <w:rFonts w:ascii="Arial" w:eastAsia="ＭＳ 明朝" w:hAnsi="Arial" w:cs="ＭＳ 明朝" w:hint="eastAsia"/>
          <w:shd w:val="clear" w:color="auto" w:fill="FFFFFF"/>
          <w:lang w:eastAsia="ja-JP"/>
        </w:rPr>
        <w:t>神道では身体・精神・心の清らかさが重要であり、水や塩がお清めのために広く使用されています。参拝者は儀式に従って手や口を洗い自らを清めます。入島を許可された数少ない訪問者はそのほとんどが宗像大社の神職ですが、彼らは島を訪れる前に、海で全身を清めなければなりません。沖ノ島は一握りの個人を除いて立ち入り禁止ですが、一般の人々は、九州本島にある辺津宮の第二宮と大島の沖津宮遥拝所から沖ノ島の神を崇めることができます。</w:t>
      </w:r>
    </w:p>
    <w:p w14:paraId="6D99954D" w14:textId="7CE88C3C" w:rsidR="008D2586" w:rsidRPr="00F20DF4" w:rsidRDefault="008D2586" w:rsidP="00F20DF4"/>
    <w:sectPr w:rsidR="008D2586" w:rsidRPr="00F20D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20DF4"/>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99564482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