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443E" w14:textId="77777777" w:rsidR="00887932" w:rsidRDefault="00887932" w:rsidP="00887932">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古代豪族宗像氏</w:t>
      </w:r>
    </w:p>
    <w:p w14:paraId="6F67E506" w14:textId="77777777" w:rsidR="00887932" w:rsidRDefault="00887932" w:rsidP="00887932">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新原・奴山古墳群は宗像氏の重鎮らのために造られました。宗像氏について記述された最古の文書としては、</w:t>
      </w:r>
      <w:r>
        <w:rPr>
          <w:rFonts w:ascii="Arial" w:eastAsia="ＭＳ 明朝" w:hAnsi="Arial" w:cs="Arial" w:hint="eastAsia"/>
          <w:color w:val="333333"/>
          <w:sz w:val="24"/>
          <w:szCs w:val="24"/>
          <w:shd w:val="clear" w:color="auto" w:fill="FFFFFF"/>
        </w:rPr>
        <w:t>古事記</w:t>
      </w:r>
      <w:r>
        <w:rPr>
          <w:rFonts w:ascii="Arial" w:eastAsia="ＭＳ 明朝" w:hAnsi="Arial" w:cs="Arial"/>
          <w:color w:val="333333"/>
          <w:sz w:val="24"/>
          <w:szCs w:val="24"/>
          <w:shd w:val="clear" w:color="auto" w:fill="FFFFFF"/>
        </w:rPr>
        <w:t>(712</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と日本書紀</w:t>
      </w:r>
      <w:r>
        <w:rPr>
          <w:rFonts w:ascii="Arial" w:eastAsia="ＭＳ 明朝" w:hAnsi="Arial" w:cs="Arial"/>
          <w:color w:val="333333"/>
          <w:sz w:val="24"/>
          <w:szCs w:val="24"/>
          <w:shd w:val="clear" w:color="auto" w:fill="FFFFFF"/>
        </w:rPr>
        <w:t>(720</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そして</w:t>
      </w:r>
      <w:r>
        <w:rPr>
          <w:rFonts w:ascii="Arial" w:eastAsia="ＭＳ 明朝" w:hAnsi="Arial" w:cs="Arial"/>
          <w:color w:val="333333"/>
          <w:sz w:val="24"/>
          <w:szCs w:val="24"/>
          <w:shd w:val="clear" w:color="auto" w:fill="FFFFFF"/>
        </w:rPr>
        <w:t>815</w:t>
      </w:r>
      <w:r>
        <w:rPr>
          <w:rFonts w:ascii="Arial" w:eastAsia="ＭＳ 明朝" w:hAnsi="Arial" w:cs="Arial" w:hint="eastAsia"/>
          <w:color w:val="333333"/>
          <w:sz w:val="24"/>
          <w:szCs w:val="24"/>
          <w:shd w:val="clear" w:color="auto" w:fill="FFFFFF"/>
        </w:rPr>
        <w:t>年に完成した系譜・新撰姓氏録がありますが、</w:t>
      </w:r>
      <w:r>
        <w:rPr>
          <w:rFonts w:ascii="Arial" w:eastAsia="ＭＳ 明朝" w:hAnsi="Arial" w:cs="ＭＳ 明朝" w:hint="eastAsia"/>
          <w:color w:val="000000"/>
          <w:sz w:val="24"/>
          <w:szCs w:val="24"/>
          <w:shd w:val="clear" w:color="auto" w:fill="FFFFFF"/>
        </w:rPr>
        <w:t>それよりもずっと早い時期に著名になったことを示す証拠があります。</w:t>
      </w:r>
      <w:r>
        <w:rPr>
          <w:rFonts w:ascii="Arial" w:eastAsia="ＭＳ 明朝" w:hAnsi="Arial" w:cs="Arial" w:hint="eastAsia"/>
          <w:color w:val="333333"/>
          <w:sz w:val="24"/>
          <w:szCs w:val="24"/>
          <w:shd w:val="clear" w:color="auto" w:fill="FFFFFF"/>
        </w:rPr>
        <w:t>大和朝廷は遠隔地では特定の一族に重要な宗教的役割を割り当てるなど、</w:t>
      </w:r>
      <w:r>
        <w:rPr>
          <w:rFonts w:ascii="Arial" w:eastAsia="ＭＳ 明朝" w:hAnsi="Arial" w:cs="ＭＳ 明朝" w:hint="eastAsia"/>
          <w:color w:val="000000"/>
          <w:sz w:val="24"/>
          <w:szCs w:val="24"/>
          <w:shd w:val="clear" w:color="auto" w:fill="FFFFFF"/>
        </w:rPr>
        <w:t>大和時代</w:t>
      </w:r>
      <w:r>
        <w:rPr>
          <w:rFonts w:ascii="Arial" w:eastAsia="ＭＳ 明朝" w:hAnsi="Arial" w:cs="Arial"/>
          <w:color w:val="000000"/>
          <w:sz w:val="24"/>
          <w:szCs w:val="24"/>
          <w:shd w:val="clear" w:color="auto" w:fill="FFFFFF"/>
        </w:rPr>
        <w:t>(300-710</w:t>
      </w:r>
      <w:r>
        <w:rPr>
          <w:rFonts w:ascii="Arial" w:eastAsia="ＭＳ 明朝" w:hAnsi="Arial" w:cs="Arial" w:hint="eastAsia"/>
          <w:color w:val="000000"/>
          <w:sz w:val="24"/>
          <w:szCs w:val="24"/>
          <w:shd w:val="clear" w:color="auto" w:fill="FFFFFF"/>
        </w:rPr>
        <w:t>年</w:t>
      </w:r>
      <w:r>
        <w:rPr>
          <w:rFonts w:ascii="Arial" w:eastAsia="ＭＳ 明朝" w:hAnsi="Arial" w:cs="Arial"/>
          <w:color w:val="000000"/>
          <w:sz w:val="24"/>
          <w:szCs w:val="24"/>
          <w:shd w:val="clear" w:color="auto" w:fill="FFFFFF"/>
        </w:rPr>
        <w:t>)</w:t>
      </w:r>
      <w:r>
        <w:rPr>
          <w:rFonts w:ascii="Arial" w:eastAsia="ＭＳ 明朝" w:hAnsi="Arial" w:cs="ＭＳ 明朝" w:hint="eastAsia"/>
          <w:color w:val="000000"/>
          <w:sz w:val="24"/>
          <w:szCs w:val="24"/>
          <w:shd w:val="clear" w:color="auto" w:fill="FFFFFF"/>
        </w:rPr>
        <w:t>初期から祭祀の遂行が、国家形成や統治の重要な要素であったと考えられています。宗像氏は朝廷に代わって沖ノ島の祭祀を取り仕切りましたが、重要な貿易路の守護者としての役割も果たしたと考えられています。</w:t>
      </w:r>
    </w:p>
    <w:p w14:paraId="7FCA0399" w14:textId="77777777" w:rsidR="00887932" w:rsidRDefault="00887932" w:rsidP="00887932">
      <w:pPr>
        <w:rPr>
          <w:rFonts w:ascii="Arial" w:eastAsia="ＭＳ 明朝" w:hAnsi="Arial"/>
          <w:color w:val="000000"/>
          <w:sz w:val="24"/>
          <w:szCs w:val="24"/>
          <w:shd w:val="clear" w:color="auto" w:fill="FFFFFF"/>
        </w:rPr>
      </w:pPr>
    </w:p>
    <w:p w14:paraId="03F8FE7F" w14:textId="77777777" w:rsidR="00887932" w:rsidRDefault="00887932" w:rsidP="00887932">
      <w:pPr>
        <w:rPr>
          <w:rFonts w:ascii="Arial" w:eastAsia="ＭＳ 明朝" w:hAnsi="Arial" w:cs="ＭＳ ゴシック"/>
          <w:color w:val="333333"/>
          <w:sz w:val="24"/>
          <w:szCs w:val="24"/>
          <w:shd w:val="clear" w:color="auto" w:fill="FFFFFF"/>
        </w:rPr>
      </w:pPr>
      <w:r>
        <w:rPr>
          <w:rFonts w:ascii="Arial" w:eastAsia="ＭＳ 明朝" w:hAnsi="Arial" w:cs="ＭＳ 明朝" w:hint="eastAsia"/>
          <w:color w:val="000000"/>
          <w:sz w:val="24"/>
          <w:szCs w:val="24"/>
          <w:shd w:val="clear" w:color="auto" w:fill="FFFFFF"/>
        </w:rPr>
        <w:t>九州北西部の宗像氏が統治した地域は、日本と朝鮮の最短経路</w:t>
      </w:r>
      <w:r>
        <w:rPr>
          <w:rFonts w:ascii="Arial" w:eastAsia="ＭＳ 明朝" w:hAnsi="Arial" w:cs="ＭＳ 明朝"/>
          <w:color w:val="000000"/>
          <w:sz w:val="24"/>
          <w:szCs w:val="24"/>
          <w:shd w:val="clear" w:color="auto" w:fill="FFFFFF"/>
        </w:rPr>
        <w:t>(</w:t>
      </w:r>
      <w:r>
        <w:rPr>
          <w:rFonts w:ascii="Arial" w:eastAsia="ＭＳ 明朝" w:hAnsi="Arial" w:cs="ＭＳ 明朝" w:hint="eastAsia"/>
          <w:color w:val="000000"/>
          <w:sz w:val="24"/>
          <w:szCs w:val="24"/>
          <w:shd w:val="clear" w:color="auto" w:fill="FFFFFF"/>
        </w:rPr>
        <w:t>玄界灘を横断</w:t>
      </w:r>
      <w:r>
        <w:rPr>
          <w:rFonts w:ascii="Arial" w:eastAsia="ＭＳ 明朝" w:hAnsi="Arial" w:cs="ＭＳ 明朝"/>
          <w:color w:val="000000"/>
          <w:sz w:val="24"/>
          <w:szCs w:val="24"/>
          <w:shd w:val="clear" w:color="auto" w:fill="FFFFFF"/>
        </w:rPr>
        <w:t>)</w:t>
      </w:r>
      <w:r>
        <w:rPr>
          <w:rFonts w:ascii="Arial" w:eastAsia="ＭＳ 明朝" w:hAnsi="Arial" w:cs="ＭＳ 明朝" w:hint="eastAsia"/>
          <w:color w:val="000000"/>
          <w:sz w:val="24"/>
          <w:szCs w:val="24"/>
          <w:shd w:val="clear" w:color="auto" w:fill="FFFFFF"/>
        </w:rPr>
        <w:t>と、九州と本州の海路であり、そこに大和朝廷の中核地域が位置していました。</w:t>
      </w:r>
      <w:r>
        <w:rPr>
          <w:rFonts w:ascii="Arial" w:eastAsia="ＭＳ 明朝" w:hAnsi="Arial" w:cs="Arial"/>
          <w:color w:val="000000"/>
          <w:sz w:val="24"/>
          <w:szCs w:val="24"/>
          <w:shd w:val="clear" w:color="auto" w:fill="FFFFFF"/>
        </w:rPr>
        <w:t>7</w:t>
      </w:r>
      <w:r>
        <w:rPr>
          <w:rFonts w:ascii="Arial" w:eastAsia="ＭＳ 明朝" w:hAnsi="Arial" w:cs="ＭＳ 明朝" w:hint="eastAsia"/>
          <w:color w:val="000000"/>
          <w:sz w:val="24"/>
          <w:szCs w:val="24"/>
          <w:shd w:val="clear" w:color="auto" w:fill="FFFFFF"/>
        </w:rPr>
        <w:t>世紀までに、宗像氏が郡奉行と大宮司を兼務するようになり、記録によれば宗像氏の娘と天皇の間に姻戚関係も成立し、その地位を強固なものとしました。沖ノ島での祭祀の終了後も、</w:t>
      </w:r>
      <w:r>
        <w:rPr>
          <w:rFonts w:ascii="Arial" w:eastAsia="ＭＳ 明朝" w:hAnsi="Arial" w:cs="Arial" w:hint="eastAsia"/>
          <w:color w:val="333333"/>
          <w:sz w:val="24"/>
          <w:szCs w:val="24"/>
          <w:shd w:val="clear" w:color="auto" w:fill="FFFFFF"/>
        </w:rPr>
        <w:t>宗像氏は沖津宮・中津宮・辺津宮の大宮司としてあり続けました。</w:t>
      </w:r>
      <w:r>
        <w:rPr>
          <w:rFonts w:ascii="Arial" w:eastAsia="ＭＳ 明朝" w:hAnsi="Arial" w:cs="Arial"/>
          <w:color w:val="000000"/>
          <w:sz w:val="24"/>
          <w:szCs w:val="24"/>
          <w:shd w:val="clear" w:color="auto" w:fill="FFFFFF"/>
        </w:rPr>
        <w:t>1586</w:t>
      </w:r>
      <w:r>
        <w:rPr>
          <w:rFonts w:ascii="Arial" w:eastAsia="ＭＳ 明朝" w:hAnsi="Arial" w:cs="ＭＳ 明朝" w:hint="eastAsia"/>
          <w:color w:val="000000"/>
          <w:sz w:val="24"/>
          <w:szCs w:val="24"/>
          <w:shd w:val="clear" w:color="auto" w:fill="FFFFFF"/>
        </w:rPr>
        <w:t>年に最後の男性である宗像氏貞が死去し、家系が突然途絶えましたが、</w:t>
      </w:r>
      <w:r>
        <w:rPr>
          <w:rFonts w:ascii="Arial" w:eastAsia="ＭＳ 明朝" w:hAnsi="Arial" w:cs="Arial" w:hint="eastAsia"/>
          <w:color w:val="333333"/>
          <w:sz w:val="24"/>
          <w:szCs w:val="24"/>
          <w:shd w:val="clear" w:color="auto" w:fill="FFFFFF"/>
        </w:rPr>
        <w:t>現在もこの地ではその名が残っています</w:t>
      </w:r>
      <w:r>
        <w:rPr>
          <w:rFonts w:ascii="Arial" w:eastAsia="ＭＳ 明朝" w:hAnsi="Arial" w:cs="ＭＳ ゴシック" w:hint="eastAsia"/>
          <w:color w:val="333333"/>
          <w:sz w:val="24"/>
          <w:szCs w:val="24"/>
          <w:shd w:val="clear" w:color="auto" w:fill="FFFFFF"/>
        </w:rPr>
        <w:t>。</w:t>
      </w:r>
    </w:p>
    <w:p w14:paraId="6D99954D" w14:textId="7CE88C3C" w:rsidR="008D2586" w:rsidRPr="00887932" w:rsidRDefault="008D2586" w:rsidP="00887932"/>
    <w:sectPr w:rsidR="008D2586" w:rsidRPr="008879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87932"/>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533537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