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36BF" w14:textId="77777777" w:rsidR="00F932E9" w:rsidRDefault="00F932E9" w:rsidP="00F932E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/>
          <w:b/>
          <w:bCs/>
          <w:sz w:val="21"/>
          <w:szCs w:val="21"/>
        </w:rPr>
      </w:pPr>
      <w:r>
        <w:rPr>
          <w:rFonts w:ascii="Meiryo UI" w:eastAsia="Meiryo UI" w:hAnsi="Meiryo UI" w:cs="Times New Roman" w:hint="eastAsia"/>
          <w:b/>
          <w:bCs/>
          <w:sz w:val="21"/>
          <w:szCs w:val="21"/>
          <w:lang w:eastAsia="ja-JP"/>
        </w:rPr>
        <w:t>玉陵碑</w:t>
      </w:r>
    </w:p>
    <w:p w14:paraId="7E5D2589" w14:textId="77777777" w:rsidR="00F932E9" w:rsidRDefault="00F932E9" w:rsidP="00F932E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5675E50A" w14:textId="77777777" w:rsidR="00F932E9" w:rsidRDefault="00F932E9" w:rsidP="00F932E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玉陵碑は、1501年に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王家の陵墓</w:t>
      </w:r>
      <w:r>
        <w:rPr>
          <w:rFonts w:ascii="Meiryo UI" w:eastAsia="Meiryo UI" w:hAnsi="Meiryo UI" w:cs="Times New Roman" w:hint="eastAsia"/>
          <w:sz w:val="21"/>
          <w:szCs w:val="21"/>
        </w:rPr>
        <w:t>である玉陵が完成したときに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建てられた</w:t>
      </w:r>
      <w:r>
        <w:rPr>
          <w:rFonts w:ascii="Meiryo UI" w:eastAsia="Meiryo UI" w:hAnsi="Meiryo UI" w:cs="Times New Roman" w:hint="eastAsia"/>
          <w:sz w:val="21"/>
          <w:szCs w:val="21"/>
        </w:rPr>
        <w:t>石碑で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す。この石碑は</w:t>
      </w:r>
      <w:r>
        <w:rPr>
          <w:rFonts w:ascii="Meiryo UI" w:eastAsia="Meiryo UI" w:hAnsi="Meiryo UI" w:cs="Times New Roman" w:hint="eastAsia"/>
          <w:sz w:val="21"/>
          <w:szCs w:val="21"/>
        </w:rPr>
        <w:t>今でも東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の墓室</w:t>
      </w:r>
      <w:r>
        <w:rPr>
          <w:rFonts w:ascii="Meiryo UI" w:eastAsia="Meiryo UI" w:hAnsi="Meiryo UI" w:cs="Times New Roman" w:hint="eastAsia"/>
          <w:sz w:val="21"/>
          <w:szCs w:val="21"/>
        </w:rPr>
        <w:t>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中庭に立っています。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石碑は輝緑岩で作られており、もとはわずかに緑がかった色合いをしていましたが、風雨に晒され現在では濃い灰色になり苔に覆われています。碑文は、琉球王府</w:t>
      </w:r>
      <w:r>
        <w:rPr>
          <w:rFonts w:ascii="Meiryo UI" w:eastAsia="Meiryo UI" w:hAnsi="Meiryo UI" w:cs="Times New Roman" w:hint="eastAsia"/>
          <w:sz w:val="21"/>
          <w:szCs w:val="21"/>
        </w:rPr>
        <w:t>の方言と正式な日本語の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文言の</w:t>
      </w:r>
      <w:r>
        <w:rPr>
          <w:rFonts w:ascii="Meiryo UI" w:eastAsia="Meiryo UI" w:hAnsi="Meiryo UI" w:cs="Times New Roman" w:hint="eastAsia"/>
          <w:sz w:val="21"/>
          <w:szCs w:val="21"/>
        </w:rPr>
        <w:t>両方を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書き表すことが</w:t>
      </w:r>
      <w:r>
        <w:rPr>
          <w:rFonts w:ascii="Meiryo UI" w:eastAsia="Meiryo UI" w:hAnsi="Meiryo UI" w:cs="Times New Roman" w:hint="eastAsia"/>
          <w:sz w:val="21"/>
          <w:szCs w:val="21"/>
        </w:rPr>
        <w:t>できる日本語の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平仮名</w:t>
      </w:r>
      <w:r>
        <w:rPr>
          <w:rFonts w:ascii="Meiryo UI" w:eastAsia="Meiryo UI" w:hAnsi="Meiryo UI" w:cs="Times New Roman" w:hint="eastAsia"/>
          <w:sz w:val="21"/>
          <w:szCs w:val="21"/>
        </w:rPr>
        <w:t>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記されており</w:t>
      </w:r>
      <w:r>
        <w:rPr>
          <w:rFonts w:ascii="Meiryo UI" w:eastAsia="Meiryo UI" w:hAnsi="Meiryo UI" w:cs="Times New Roman" w:hint="eastAsia"/>
          <w:sz w:val="21"/>
          <w:szCs w:val="21"/>
        </w:rPr>
        <w:t>、尚真王と陵墓の建設に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関わった息子・娘</w:t>
      </w:r>
    </w:p>
    <w:p w14:paraId="03E09C9C" w14:textId="77777777" w:rsidR="00F932E9" w:rsidRDefault="00F932E9" w:rsidP="00F932E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８人</w:t>
      </w:r>
      <w:r>
        <w:rPr>
          <w:rFonts w:ascii="Meiryo UI" w:eastAsia="Meiryo UI" w:hAnsi="Meiryo UI" w:cs="Times New Roman" w:hint="eastAsia"/>
          <w:sz w:val="21"/>
          <w:szCs w:val="21"/>
        </w:rPr>
        <w:t>の名前が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並べられて</w:t>
      </w:r>
      <w:r>
        <w:rPr>
          <w:rFonts w:ascii="Meiryo UI" w:eastAsia="Meiryo UI" w:hAnsi="Meiryo UI" w:cs="Times New Roman" w:hint="eastAsia"/>
          <w:sz w:val="21"/>
          <w:szCs w:val="21"/>
        </w:rPr>
        <w:t>います。また、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碑文には</w:t>
      </w:r>
      <w:r>
        <w:rPr>
          <w:rFonts w:ascii="Meiryo UI" w:eastAsia="Meiryo UI" w:hAnsi="Meiryo UI" w:cs="Times New Roman" w:hint="eastAsia"/>
          <w:sz w:val="21"/>
          <w:szCs w:val="21"/>
        </w:rPr>
        <w:t>玉陵に埋葬すること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許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される対象</w:t>
      </w:r>
      <w:r>
        <w:rPr>
          <w:rFonts w:ascii="Meiryo UI" w:eastAsia="Meiryo UI" w:hAnsi="Meiryo UI" w:cs="Times New Roman" w:hint="eastAsia"/>
          <w:sz w:val="21"/>
          <w:szCs w:val="21"/>
        </w:rPr>
        <w:t>についての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規則も野江bられており、その内容には規則を破れば祟るとも書かれています</w:t>
      </w:r>
      <w:r>
        <w:rPr>
          <w:rFonts w:ascii="Meiryo UI" w:eastAsia="Meiryo UI" w:hAnsi="Meiryo UI" w:cs="Times New Roman" w:hint="eastAsia"/>
          <w:sz w:val="21"/>
          <w:szCs w:val="21"/>
        </w:rPr>
        <w:t>。注目すべき特徴は、石碑の上部にある象徴的な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彫刻画</w:t>
      </w:r>
      <w:r>
        <w:rPr>
          <w:rFonts w:ascii="Meiryo UI" w:eastAsia="Meiryo UI" w:hAnsi="Meiryo UI" w:cs="Times New Roman" w:hint="eastAsia"/>
          <w:sz w:val="21"/>
          <w:szCs w:val="21"/>
        </w:rPr>
        <w:t>で、縁起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良い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とされる一対の鳳凰と</w:t>
      </w:r>
      <w:r>
        <w:rPr>
          <w:rFonts w:ascii="Meiryo UI" w:eastAsia="Meiryo UI" w:hAnsi="Meiryo UI" w:cs="Times New Roman" w:hint="eastAsia"/>
          <w:sz w:val="21"/>
          <w:szCs w:val="21"/>
        </w:rPr>
        <w:t>太陽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雲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の意匠が</w:t>
      </w:r>
      <w:r>
        <w:rPr>
          <w:rFonts w:ascii="Meiryo UI" w:eastAsia="Meiryo UI" w:hAnsi="Meiryo UI" w:cs="Times New Roman" w:hint="eastAsia"/>
          <w:sz w:val="21"/>
          <w:szCs w:val="21"/>
        </w:rPr>
        <w:t>刻まれ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</w:p>
    <w:p w14:paraId="5AE4B655" w14:textId="77777777" w:rsidR="00F932E9" w:rsidRDefault="00F932E9" w:rsidP="00F932E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DengXian" w:hAnsi="Meiryo UI" w:cs="Times New Roman" w:hint="eastAsia"/>
          <w:sz w:val="21"/>
          <w:szCs w:val="21"/>
        </w:rPr>
        <w:tab/>
      </w:r>
      <w:r>
        <w:rPr>
          <w:rFonts w:ascii="Meiryo UI" w:eastAsia="Meiryo UI" w:hAnsi="Meiryo UI" w:cs="Times New Roman" w:hint="eastAsia"/>
          <w:sz w:val="21"/>
          <w:szCs w:val="21"/>
        </w:rPr>
        <w:t>当時の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琉球王府</w:t>
      </w:r>
      <w:r>
        <w:rPr>
          <w:rFonts w:ascii="Meiryo UI" w:eastAsia="Meiryo UI" w:hAnsi="Meiryo UI" w:cs="Times New Roman" w:hint="eastAsia"/>
          <w:sz w:val="21"/>
          <w:szCs w:val="21"/>
        </w:rPr>
        <w:t>の伝統では、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太陽は王を象徴し、</w:t>
      </w:r>
      <w:r>
        <w:rPr>
          <w:rFonts w:ascii="Meiryo UI" w:eastAsia="Meiryo UI" w:hAnsi="Meiryo UI" w:cs="Times New Roman" w:hint="eastAsia"/>
          <w:sz w:val="21"/>
          <w:szCs w:val="21"/>
        </w:rPr>
        <w:t>平和で繁栄した統治時代に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現れるとされていた鳳凰</w:t>
      </w:r>
      <w:r>
        <w:rPr>
          <w:rFonts w:ascii="Meiryo UI" w:eastAsia="Meiryo UI" w:hAnsi="Meiryo UI" w:cs="Times New Roman" w:hint="eastAsia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最高位の神女である聞得大神</w:t>
      </w:r>
      <w:r>
        <w:rPr>
          <w:rFonts w:ascii="Meiryo UI" w:eastAsia="Meiryo UI" w:hAnsi="Meiryo UI" w:cs="Times New Roman" w:hint="eastAsia"/>
          <w:sz w:val="21"/>
          <w:szCs w:val="21"/>
        </w:rPr>
        <w:t>を象徴していました。これは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中国の皇室の伝統と結びついています。中国では、</w:t>
      </w:r>
      <w:r>
        <w:rPr>
          <w:rFonts w:ascii="Meiryo UI" w:eastAsia="Meiryo UI" w:hAnsi="Meiryo UI" w:cs="Times New Roman" w:hint="eastAsia"/>
          <w:sz w:val="21"/>
          <w:szCs w:val="21"/>
        </w:rPr>
        <w:t>太陽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から生まれ、</w:t>
      </w:r>
      <w:r>
        <w:rPr>
          <w:rFonts w:ascii="Meiryo UI" w:eastAsia="Meiryo UI" w:hAnsi="Meiryo UI" w:cs="Times New Roman" w:hint="eastAsia"/>
          <w:sz w:val="21"/>
          <w:szCs w:val="21"/>
        </w:rPr>
        <w:t>宇宙を象徴する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鳳凰は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皇帝の</w:t>
      </w:r>
      <w:r>
        <w:rPr>
          <w:rFonts w:ascii="Meiryo UI" w:eastAsia="Meiryo UI" w:hAnsi="Meiryo UI" w:cs="Times New Roman" w:hint="eastAsia"/>
          <w:sz w:val="21"/>
          <w:szCs w:val="21"/>
        </w:rPr>
        <w:t>正義、従順、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忠誠</w:t>
      </w:r>
      <w:r>
        <w:rPr>
          <w:rFonts w:ascii="Meiryo UI" w:eastAsia="Meiryo UI" w:hAnsi="Meiryo UI" w:cs="Times New Roman" w:hint="eastAsia"/>
          <w:sz w:val="21"/>
          <w:szCs w:val="21"/>
        </w:rPr>
        <w:t>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表しました。</w:t>
      </w:r>
      <w:r>
        <w:rPr>
          <w:rFonts w:ascii="Meiryo UI" w:eastAsia="Meiryo UI" w:hAnsi="Meiryo UI" w:cs="Times New Roman" w:hint="eastAsia"/>
          <w:sz w:val="21"/>
          <w:szCs w:val="21"/>
        </w:rPr>
        <w:t>中国と日本の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美術</w:t>
      </w:r>
      <w:r>
        <w:rPr>
          <w:rFonts w:ascii="Meiryo UI" w:eastAsia="Meiryo UI" w:hAnsi="Meiryo UI" w:cs="Times New Roman" w:hint="eastAsia"/>
          <w:sz w:val="21"/>
          <w:szCs w:val="21"/>
        </w:rPr>
        <w:t>では、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一対の鳳凰</w:t>
      </w:r>
      <w:r>
        <w:rPr>
          <w:rFonts w:ascii="Meiryo UI" w:eastAsia="Meiryo UI" w:hAnsi="Meiryo UI" w:cs="Times New Roman" w:hint="eastAsia"/>
          <w:sz w:val="21"/>
          <w:szCs w:val="21"/>
        </w:rPr>
        <w:t>が描かれ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る時は、</w:t>
      </w:r>
      <w:r>
        <w:rPr>
          <w:rFonts w:ascii="Meiryo UI" w:eastAsia="Meiryo UI" w:hAnsi="Meiryo UI" w:cs="Times New Roman" w:hint="eastAsia"/>
          <w:sz w:val="21"/>
          <w:szCs w:val="21"/>
        </w:rPr>
        <w:t>尾羽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の形状が異なる雄と雌が描かれていました。雌雄一対の鳳凰は、</w:t>
      </w:r>
      <w:r>
        <w:rPr>
          <w:rFonts w:ascii="Meiryo UI" w:eastAsia="Meiryo UI" w:hAnsi="Meiryo UI" w:cs="Times New Roman" w:hint="eastAsia"/>
          <w:sz w:val="21"/>
          <w:szCs w:val="21"/>
        </w:rPr>
        <w:t>宇宙の陰と陽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を象徴します。玉陵碑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鳳凰たち</w:t>
      </w:r>
      <w:r>
        <w:rPr>
          <w:rFonts w:ascii="Meiryo UI" w:eastAsia="Meiryo UI" w:hAnsi="Meiryo UI" w:cs="Times New Roman" w:hint="eastAsia"/>
          <w:sz w:val="21"/>
          <w:szCs w:val="21"/>
        </w:rPr>
        <w:t>はそのような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異なる</w:t>
      </w:r>
      <w:r>
        <w:rPr>
          <w:rFonts w:ascii="Meiryo UI" w:eastAsia="Meiryo UI" w:hAnsi="Meiryo UI" w:cs="Times New Roman" w:hint="eastAsia"/>
          <w:sz w:val="21"/>
          <w:szCs w:val="21"/>
        </w:rPr>
        <w:t>特徴を持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っておらず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このモチーフに対する琉球独自の</w:t>
      </w:r>
      <w:r>
        <w:rPr>
          <w:rFonts w:ascii="Meiryo UI" w:eastAsia="Meiryo UI" w:hAnsi="Meiryo UI" w:cs="Times New Roman" w:hint="eastAsia"/>
          <w:sz w:val="21"/>
          <w:szCs w:val="21"/>
        </w:rPr>
        <w:t>解釈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であるように見受けられます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。 </w:t>
      </w:r>
    </w:p>
    <w:p w14:paraId="24FB4F14" w14:textId="77777777" w:rsidR="005C106A" w:rsidRPr="00F932E9" w:rsidRDefault="005C106A" w:rsidP="00F932E9">
      <w:pPr>
        <w:rPr>
          <w:rFonts w:hint="eastAsia"/>
        </w:rPr>
      </w:pPr>
    </w:p>
    <w:sectPr w:rsidR="005C106A" w:rsidRPr="00F932E9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2E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2022-10-24T09:44:00Z</dcterms:created>
  <dcterms:modified xsi:type="dcterms:W3CDTF">2022-10-24T09:44:00Z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