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467" w14:textId="77777777" w:rsidR="00461193" w:rsidRDefault="00461193" w:rsidP="00461193">
      <w:pPr>
        <w:rPr>
          <w:rFonts w:asciiTheme="minorEastAsia" w:hAnsiTheme="minorEastAsia"/>
          <w:b/>
          <w:lang w:eastAsia="ja-JP"/>
        </w:rPr>
      </w:pPr>
      <w:r>
        <w:rPr>
          <w:rFonts w:asciiTheme="minorEastAsia" w:hAnsiTheme="minorEastAsia" w:hint="eastAsia"/>
          <w:b/>
          <w:lang w:eastAsia="ja-JP"/>
        </w:rPr>
        <w:t>愛染明王像</w:t>
      </w:r>
    </w:p>
    <w:p w14:paraId="29E15996" w14:textId="77777777" w:rsidR="00461193" w:rsidRDefault="00461193" w:rsidP="00461193">
      <w:pPr>
        <w:rPr>
          <w:rFonts w:asciiTheme="minorEastAsia" w:hAnsiTheme="minorEastAsia" w:hint="eastAsia"/>
          <w:b/>
          <w:lang w:eastAsia="ja-JP"/>
        </w:rPr>
      </w:pPr>
      <w:r>
        <w:rPr>
          <w:rFonts w:asciiTheme="minorEastAsia" w:hAnsiTheme="minorEastAsia" w:hint="eastAsia"/>
          <w:b/>
          <w:lang w:eastAsia="ja-JP"/>
        </w:rPr>
        <w:t>重要文化財</w:t>
      </w:r>
    </w:p>
    <w:p w14:paraId="4536A4FC" w14:textId="77777777" w:rsidR="00461193" w:rsidRDefault="00461193" w:rsidP="00461193">
      <w:pPr>
        <w:rPr>
          <w:rFonts w:asciiTheme="minorEastAsia" w:hAnsiTheme="minorEastAsia" w:hint="eastAsia"/>
          <w:lang w:eastAsia="ja-JP"/>
        </w:rPr>
      </w:pPr>
    </w:p>
    <w:p w14:paraId="5C643B0D" w14:textId="77777777" w:rsidR="00461193" w:rsidRDefault="00461193" w:rsidP="00461193">
      <w:pPr>
        <w:rPr>
          <w:rFonts w:asciiTheme="minorEastAsia" w:hAnsiTheme="minorEastAsia" w:hint="eastAsia"/>
          <w:lang w:eastAsia="ja-JP"/>
        </w:rPr>
      </w:pPr>
      <w:r>
        <w:rPr>
          <w:rFonts w:asciiTheme="minorEastAsia" w:hAnsiTheme="minorEastAsia" w:hint="eastAsia"/>
          <w:lang w:eastAsia="ja-JP"/>
        </w:rPr>
        <w:t>これは仏教における知恵の王（明王）の一人である愛染明王の像である。明王は通常、憤怒の表情の仏教の守護神の姿で描かれる。1247年に僧の善円が制作したこの像は、腕が六本あり、怒りに満ちた表情をしていて、炎のように赤い円形の光背がつけられている。</w:t>
      </w:r>
    </w:p>
    <w:p w14:paraId="0C3A43F5" w14:textId="77777777" w:rsidR="00461193" w:rsidRDefault="00461193" w:rsidP="00461193">
      <w:pPr>
        <w:rPr>
          <w:rFonts w:asciiTheme="minorEastAsia" w:hAnsiTheme="minorEastAsia" w:hint="eastAsia"/>
          <w:lang w:eastAsia="ja-JP"/>
        </w:rPr>
      </w:pPr>
      <w:r>
        <w:rPr>
          <w:rFonts w:asciiTheme="minorEastAsia" w:hAnsiTheme="minorEastAsia" w:hint="eastAsia"/>
          <w:lang w:eastAsia="ja-JP"/>
        </w:rPr>
        <w:t>幅14.4メートル、長さは19.8メートルで、1762年に京都からこの場所に移築された。</w:t>
      </w:r>
    </w:p>
    <w:p w14:paraId="324DC680" w14:textId="77777777" w:rsidR="00461193" w:rsidRDefault="00461193" w:rsidP="00461193">
      <w:pPr>
        <w:rPr>
          <w:rFonts w:asciiTheme="minorEastAsia" w:hAnsiTheme="minorEastAsia" w:hint="eastAsia"/>
          <w:lang w:eastAsia="ja-JP"/>
        </w:rPr>
      </w:pPr>
      <w:r>
        <w:rPr>
          <w:rFonts w:asciiTheme="minorEastAsia" w:hAnsiTheme="minorEastAsia" w:hint="eastAsia"/>
          <w:lang w:eastAsia="ja-JP"/>
        </w:rPr>
        <w:t>愛染堂は江戸中期に京都の近衛家の邸宅の一部の寄進を受けて移築されたものであり、もとは、江戸時代に建築された貴族の邸宅建築の様式を残している。本尊をまつる中央の区画は内陣、外陣にわかれており、南側には歴代の尊霊をまつる御霊屋(おたまや)、北側には高貴な客人と謁見する客殿がある。</w:t>
      </w:r>
    </w:p>
    <w:p w14:paraId="0E9016EB" w14:textId="77777777" w:rsidR="00664420" w:rsidRPr="00461193" w:rsidRDefault="00664420" w:rsidP="00461193"/>
    <w:sectPr w:rsidR="00664420" w:rsidRPr="00461193"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193"/>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9927">
      <w:bodyDiv w:val="1"/>
      <w:marLeft w:val="0"/>
      <w:marRight w:val="0"/>
      <w:marTop w:val="0"/>
      <w:marBottom w:val="0"/>
      <w:divBdr>
        <w:top w:val="none" w:sz="0" w:space="0" w:color="auto"/>
        <w:left w:val="none" w:sz="0" w:space="0" w:color="auto"/>
        <w:bottom w:val="none" w:sz="0" w:space="0" w:color="auto"/>
        <w:right w:val="none" w:sz="0" w:space="0" w:color="auto"/>
      </w:divBdr>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