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F30C1C" w14:textId="77777777" w:rsidR="00CA53BA" w:rsidRDefault="00CA53BA" w:rsidP="00CA53B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5" w:after="75"/>
        <w:ind w:left="75" w:right="75"/>
        <w:jc w:val="left"/>
        <w:textAlignment w:val="baseline"/>
        <w:rPr>
          <w:rFonts w:ascii="inherit" w:eastAsia="ＭＳ ゴシック" w:hAnsi="inherit" w:cs="ＭＳ ゴシック"/>
          <w:color w:val="4D4843"/>
        </w:rPr>
      </w:pPr>
      <w:r>
        <w:rPr>
          <w:rFonts w:ascii="inherit" w:eastAsia="ＭＳ ゴシック" w:hAnsi="inherit" w:cs="ＭＳ ゴシック" w:hint="eastAsia"/>
          <w:color w:val="4D4843"/>
        </w:rPr>
        <w:t>竹野海岸アクティビティ</w:t>
      </w:r>
    </w:p>
    <w:p w14:paraId="732476FE" w14:textId="77777777" w:rsidR="00CA53BA" w:rsidRDefault="00CA53BA" w:rsidP="00CA53B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5" w:after="75"/>
        <w:ind w:left="75" w:right="75" w:firstLineChars="50" w:firstLine="105"/>
        <w:jc w:val="left"/>
        <w:textAlignment w:val="baseline"/>
        <w:rPr>
          <w:rFonts w:ascii="inherit" w:eastAsia="ＭＳ ゴシック" w:hAnsi="inherit" w:cs="ＭＳ ゴシック"/>
          <w:color w:val="4D4843"/>
        </w:rPr>
      </w:pPr>
      <w:r>
        <w:rPr>
          <w:rFonts w:ascii="inherit" w:eastAsia="ＭＳ ゴシック" w:hAnsi="inherit" w:cs="ＭＳ ゴシック" w:hint="eastAsia"/>
          <w:color w:val="4D4843"/>
        </w:rPr>
        <w:t>大きなビーチ</w:t>
      </w:r>
      <w:r>
        <w:rPr>
          <w:rFonts w:ascii="inherit" w:eastAsia="ＭＳ ゴシック" w:hAnsi="inherit" w:cs="ＭＳ ゴシック"/>
          <w:color w:val="4D4843"/>
        </w:rPr>
        <w:t>4</w:t>
      </w:r>
      <w:r>
        <w:rPr>
          <w:rFonts w:ascii="inherit" w:eastAsia="ＭＳ ゴシック" w:hAnsi="inherit" w:cs="ＭＳ ゴシック" w:hint="eastAsia"/>
          <w:color w:val="4D4843"/>
        </w:rPr>
        <w:t>つと豊かな自然のある竹野海岸地域では、冒険好きのための野外アクティビティが数多く提供されています。</w:t>
      </w:r>
      <w:r>
        <w:rPr>
          <w:rFonts w:ascii="inherit" w:eastAsia="ＭＳ ゴシック" w:hAnsi="inherit" w:cs="ＭＳ ゴシック"/>
          <w:color w:val="4D4843"/>
        </w:rPr>
        <w:t>4</w:t>
      </w:r>
      <w:r>
        <w:rPr>
          <w:rFonts w:ascii="inherit" w:eastAsia="ＭＳ ゴシック" w:hAnsi="inherit" w:cs="ＭＳ ゴシック" w:hint="eastAsia"/>
          <w:color w:val="4D4843"/>
        </w:rPr>
        <w:t>つあるビーチの中でも、ほんの小さな波しか立たない静かで浅い竹野浜は家族連れに最適です。一方で松林の隣に位置する弁天浜は、木陰を利用してビーチにテントを設営するキャンパーたちが頻繁に訪れます。青井浜は、ペットを連れて行こうと計画している場合に理想的な場所です。動物の同伴が許可されているビーチは、この地域ではここしかありません。西の端に位置する切浜は比較的知られておらず、他のビーチほど人が来ません。ですが水は穏やかなため、ここも大変泳ぎやすいビーチです。なお訪問客には、竹野浜の隣に位置し灯台へとつながる猫崎半島でのトレッキングも推奨されています。そこは海岸の広大な眺め、そして壮大な夕日も一望することができる素晴らしい展望ポイントです。このトレッキングは自然と季節の花々の見事な景色を誇り、年中楽しめるアクティビティです。</w:t>
      </w:r>
    </w:p>
    <w:p w14:paraId="58F5F2E5" w14:textId="77777777" w:rsidR="00CA53BA" w:rsidRDefault="00CA53BA" w:rsidP="00CA53B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5" w:after="75"/>
        <w:ind w:left="75" w:right="75"/>
        <w:jc w:val="left"/>
        <w:textAlignment w:val="baseline"/>
        <w:rPr>
          <w:rFonts w:ascii="inherit" w:eastAsia="ＭＳ ゴシック" w:hAnsi="inherit" w:cs="ＭＳ ゴシック"/>
          <w:color w:val="4D4843"/>
        </w:rPr>
      </w:pPr>
    </w:p>
    <w:p w14:paraId="6E742882" w14:textId="77777777" w:rsidR="00CA53BA" w:rsidRDefault="00CA53BA" w:rsidP="00CA53B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5" w:after="75"/>
        <w:ind w:left="75" w:right="75" w:firstLineChars="50" w:firstLine="105"/>
        <w:jc w:val="left"/>
        <w:textAlignment w:val="baseline"/>
        <w:rPr>
          <w:rFonts w:ascii="inherit" w:eastAsia="ＭＳ ゴシック" w:hAnsi="inherit" w:cs="ＭＳ ゴシック"/>
          <w:color w:val="4D4843"/>
        </w:rPr>
      </w:pPr>
      <w:r>
        <w:rPr>
          <w:rFonts w:ascii="inherit" w:eastAsia="ＭＳ ゴシック" w:hAnsi="inherit" w:cs="ＭＳ ゴシック" w:hint="eastAsia"/>
          <w:color w:val="4D4843"/>
        </w:rPr>
        <w:t>海を楽しみたい人には、スノーケリング、ダイビング、サーフィン、パドル・ボード、カヤックといった数多くのウォータースポーツや体験が用意されています。澄み切った青い水をパドルアウトしながら海岸線のユニークな岩層を間近に見ることができる「ジオカヌー」でのガイド付きツアーは、お勧めのアクティビティです。特定のアクティビティに参加希望の場合、予約をしておいた方がよいことにご注意ください。</w:t>
      </w:r>
    </w:p>
    <w:p w14:paraId="297170DB" w14:textId="77777777" w:rsidR="00087FBC" w:rsidRPr="00CA53BA" w:rsidRDefault="00087FBC" w:rsidP="00CA53BA"/>
    <w:sectPr w:rsidR="00087FBC" w:rsidRPr="00CA53BA">
      <w:headerReference w:type="even" r:id="rId6"/>
      <w:headerReference w:type="default" r:id="rId7"/>
      <w:footerReference w:type="even" r:id="rId8"/>
      <w:footerReference w:type="default" r:id="rId9"/>
      <w:headerReference w:type="first" r:id="rId10"/>
      <w:footerReference w:type="first" r:id="rId11"/>
      <w:pgSz w:w="11900" w:h="16840"/>
      <w:pgMar w:top="1985" w:right="1701" w:bottom="1701" w:left="1701" w:header="851" w:footer="99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9FD9D4" w14:textId="77777777" w:rsidR="00F878E6" w:rsidRDefault="00F878E6">
      <w:r>
        <w:separator/>
      </w:r>
    </w:p>
  </w:endnote>
  <w:endnote w:type="continuationSeparator" w:id="0">
    <w:p w14:paraId="2D41A89C" w14:textId="77777777" w:rsidR="00F878E6" w:rsidRDefault="00F878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inherit">
    <w:altName w:val="Cambria"/>
    <w:panose1 w:val="00000000000000000000"/>
    <w:charset w:val="00"/>
    <w:family w:val="roman"/>
    <w:notTrueType/>
    <w:pitch w:val="default"/>
  </w:font>
  <w:font w:name="ＭＳ 明朝">
    <w:altName w:val="MS Mincho"/>
    <w:panose1 w:val="02020609040205080304"/>
    <w:charset w:val="80"/>
    <w:family w:val="roma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057713" w14:textId="77777777" w:rsidR="002D2F67" w:rsidRDefault="002D2F67">
    <w:pPr>
      <w:pBdr>
        <w:top w:val="nil"/>
        <w:left w:val="nil"/>
        <w:bottom w:val="nil"/>
        <w:right w:val="nil"/>
        <w:between w:val="nil"/>
      </w:pBdr>
      <w:tabs>
        <w:tab w:val="center" w:pos="4252"/>
        <w:tab w:val="right" w:pos="8504"/>
      </w:tabs>
      <w:jc w:val="center"/>
      <w:rPr>
        <w:color w:val="000000"/>
      </w:rPr>
    </w:pPr>
    <w:r>
      <w:rPr>
        <w:color w:val="000000"/>
      </w:rPr>
      <w:fldChar w:fldCharType="begin"/>
    </w:r>
    <w:r>
      <w:rPr>
        <w:color w:val="000000"/>
      </w:rPr>
      <w:instrText>PAGE</w:instrText>
    </w:r>
    <w:r>
      <w:rPr>
        <w:color w:val="000000"/>
      </w:rPr>
      <w:fldChar w:fldCharType="end"/>
    </w:r>
  </w:p>
  <w:p w14:paraId="30B5D16B" w14:textId="77777777" w:rsidR="002D2F67" w:rsidRDefault="002D2F67">
    <w:pPr>
      <w:pBdr>
        <w:top w:val="nil"/>
        <w:left w:val="nil"/>
        <w:bottom w:val="nil"/>
        <w:right w:val="nil"/>
        <w:between w:val="nil"/>
      </w:pBdr>
      <w:tabs>
        <w:tab w:val="center" w:pos="4252"/>
        <w:tab w:val="right" w:pos="8504"/>
      </w:tabs>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FB2262" w14:textId="06CBAF64" w:rsidR="002D2F67" w:rsidRDefault="002D2F67">
    <w:pPr>
      <w:pBdr>
        <w:top w:val="nil"/>
        <w:left w:val="nil"/>
        <w:bottom w:val="nil"/>
        <w:right w:val="nil"/>
        <w:between w:val="nil"/>
      </w:pBdr>
      <w:tabs>
        <w:tab w:val="center" w:pos="4252"/>
        <w:tab w:val="right" w:pos="8504"/>
      </w:tabs>
      <w:rPr>
        <w:rFonts w:ascii="Times New Roman" w:eastAsia="Times New Roman" w:hAnsi="Times New Roman" w:cs="Times New Roman"/>
        <w:color w:val="000000"/>
        <w:sz w:val="20"/>
        <w:szCs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D3E56A" w14:textId="77777777" w:rsidR="002D2F67" w:rsidRDefault="002D2F67">
    <w:pPr>
      <w:pBdr>
        <w:top w:val="nil"/>
        <w:left w:val="nil"/>
        <w:bottom w:val="nil"/>
        <w:right w:val="nil"/>
        <w:between w:val="nil"/>
      </w:pBdr>
      <w:tabs>
        <w:tab w:val="center" w:pos="4252"/>
        <w:tab w:val="right" w:pos="8504"/>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BD0FB5" w14:textId="77777777" w:rsidR="00F878E6" w:rsidRDefault="00F878E6">
      <w:r>
        <w:separator/>
      </w:r>
    </w:p>
  </w:footnote>
  <w:footnote w:type="continuationSeparator" w:id="0">
    <w:p w14:paraId="11A3AC8B" w14:textId="77777777" w:rsidR="00F878E6" w:rsidRDefault="00F878E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263F59" w14:textId="77777777" w:rsidR="002D2F67" w:rsidRDefault="002D2F67">
    <w:pPr>
      <w:pBdr>
        <w:top w:val="nil"/>
        <w:left w:val="nil"/>
        <w:bottom w:val="nil"/>
        <w:right w:val="nil"/>
        <w:between w:val="nil"/>
      </w:pBdr>
      <w:tabs>
        <w:tab w:val="center" w:pos="4252"/>
        <w:tab w:val="right" w:pos="8504"/>
      </w:tabs>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7B7C1C" w14:textId="77777777" w:rsidR="002D2F67" w:rsidRDefault="002D2F67">
    <w:pPr>
      <w:pBdr>
        <w:top w:val="nil"/>
        <w:left w:val="nil"/>
        <w:bottom w:val="nil"/>
        <w:right w:val="nil"/>
        <w:between w:val="nil"/>
      </w:pBdr>
      <w:tabs>
        <w:tab w:val="center" w:pos="4252"/>
        <w:tab w:val="right" w:pos="8504"/>
      </w:tabs>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C4D756" w14:textId="77777777" w:rsidR="002D2F67" w:rsidRDefault="002D2F67">
    <w:pPr>
      <w:pBdr>
        <w:top w:val="nil"/>
        <w:left w:val="nil"/>
        <w:bottom w:val="nil"/>
        <w:right w:val="nil"/>
        <w:between w:val="nil"/>
      </w:pBdr>
      <w:tabs>
        <w:tab w:val="center" w:pos="4252"/>
        <w:tab w:val="right" w:pos="8504"/>
      </w:tabs>
      <w:rPr>
        <w:color w:va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87FBC"/>
    <w:rsid w:val="0002701C"/>
    <w:rsid w:val="00087FBC"/>
    <w:rsid w:val="000D176D"/>
    <w:rsid w:val="001120B7"/>
    <w:rsid w:val="00273655"/>
    <w:rsid w:val="002D2F67"/>
    <w:rsid w:val="00344106"/>
    <w:rsid w:val="004C0E7A"/>
    <w:rsid w:val="00516A62"/>
    <w:rsid w:val="00585D44"/>
    <w:rsid w:val="005A644F"/>
    <w:rsid w:val="00603530"/>
    <w:rsid w:val="00643FD7"/>
    <w:rsid w:val="00694FF7"/>
    <w:rsid w:val="006D241C"/>
    <w:rsid w:val="0070035F"/>
    <w:rsid w:val="00727AE5"/>
    <w:rsid w:val="0074177E"/>
    <w:rsid w:val="007A3B02"/>
    <w:rsid w:val="007A3E5D"/>
    <w:rsid w:val="00885761"/>
    <w:rsid w:val="008E158B"/>
    <w:rsid w:val="009C2ABC"/>
    <w:rsid w:val="009C3930"/>
    <w:rsid w:val="00A00B85"/>
    <w:rsid w:val="00A50814"/>
    <w:rsid w:val="00B240A7"/>
    <w:rsid w:val="00B805B8"/>
    <w:rsid w:val="00B97AA6"/>
    <w:rsid w:val="00C267F6"/>
    <w:rsid w:val="00C54535"/>
    <w:rsid w:val="00CA53BA"/>
    <w:rsid w:val="00CE3A34"/>
    <w:rsid w:val="00D36209"/>
    <w:rsid w:val="00DA396E"/>
    <w:rsid w:val="00E27C7A"/>
    <w:rsid w:val="00E40E25"/>
    <w:rsid w:val="00F878E6"/>
    <w:rsid w:val="00FE2BA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12815569"/>
  <w15:docId w15:val="{215EA5F2-BA0E-6341-BEF5-840F4C444E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游明朝" w:eastAsia="游明朝" w:hAnsi="游明朝" w:cs="游明朝"/>
        <w:sz w:val="21"/>
        <w:szCs w:val="21"/>
        <w:lang w:val="en-US" w:eastAsia="ja-JP" w:bidi="ar-SA"/>
      </w:rPr>
    </w:rPrDefault>
    <w:pPrDefault>
      <w:pPr>
        <w:widowControl w:val="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before="480" w:after="120"/>
    </w:pPr>
    <w:rPr>
      <w:b/>
      <w:sz w:val="72"/>
      <w:szCs w:val="72"/>
    </w:rPr>
  </w:style>
  <w:style w:type="paragraph" w:styleId="a4">
    <w:name w:val="Subtitle"/>
    <w:basedOn w:val="a"/>
    <w:next w:val="a"/>
    <w:uiPriority w:val="11"/>
    <w:qFormat/>
    <w:pPr>
      <w:keepNext/>
      <w:keepLines/>
      <w:spacing w:before="360" w:after="80"/>
    </w:pPr>
    <w:rPr>
      <w:rFonts w:ascii="Georgia" w:eastAsia="Georgia" w:hAnsi="Georgia" w:cs="Georgia"/>
      <w:i/>
      <w:color w:val="666666"/>
      <w:sz w:val="48"/>
      <w:szCs w:val="48"/>
    </w:rPr>
  </w:style>
  <w:style w:type="table" w:customStyle="1" w:styleId="a5">
    <w:basedOn w:val="TableNormal"/>
    <w:tblPr>
      <w:tblStyleRowBandSize w:val="1"/>
      <w:tblStyleColBandSize w:val="1"/>
      <w:tblCellMar>
        <w:left w:w="99" w:type="dxa"/>
        <w:right w:w="99" w:type="dxa"/>
      </w:tblCellMar>
    </w:tblPr>
  </w:style>
  <w:style w:type="table" w:customStyle="1" w:styleId="a6">
    <w:basedOn w:val="TableNormal"/>
    <w:tblPr>
      <w:tblStyleRowBandSize w:val="1"/>
      <w:tblStyleColBandSize w:val="1"/>
      <w:tblCellMar>
        <w:left w:w="99" w:type="dxa"/>
        <w:right w:w="99" w:type="dxa"/>
      </w:tblCellMar>
    </w:tblPr>
  </w:style>
  <w:style w:type="table" w:customStyle="1" w:styleId="a7">
    <w:basedOn w:val="TableNormal"/>
    <w:tblPr>
      <w:tblStyleRowBandSize w:val="1"/>
      <w:tblStyleColBandSize w:val="1"/>
      <w:tblCellMar>
        <w:left w:w="99" w:type="dxa"/>
        <w:right w:w="99" w:type="dxa"/>
      </w:tblCellMar>
    </w:tblPr>
  </w:style>
  <w:style w:type="table" w:customStyle="1" w:styleId="a8">
    <w:basedOn w:val="TableNormal"/>
    <w:tblPr>
      <w:tblStyleRowBandSize w:val="1"/>
      <w:tblStyleColBandSize w:val="1"/>
      <w:tblCellMar>
        <w:left w:w="99" w:type="dxa"/>
        <w:right w:w="99" w:type="dxa"/>
      </w:tblCellMar>
    </w:tblPr>
  </w:style>
  <w:style w:type="table" w:customStyle="1" w:styleId="a9">
    <w:basedOn w:val="TableNormal"/>
    <w:tblPr>
      <w:tblStyleRowBandSize w:val="1"/>
      <w:tblStyleColBandSize w:val="1"/>
      <w:tblCellMar>
        <w:left w:w="99" w:type="dxa"/>
        <w:right w:w="99" w:type="dxa"/>
      </w:tblCellMar>
    </w:tblPr>
  </w:style>
  <w:style w:type="table" w:customStyle="1" w:styleId="aa">
    <w:basedOn w:val="TableNormal"/>
    <w:tblPr>
      <w:tblStyleRowBandSize w:val="1"/>
      <w:tblStyleColBandSize w:val="1"/>
      <w:tblCellMar>
        <w:left w:w="99" w:type="dxa"/>
        <w:right w:w="99" w:type="dxa"/>
      </w:tblCellMar>
    </w:tblPr>
  </w:style>
  <w:style w:type="table" w:customStyle="1" w:styleId="ab">
    <w:basedOn w:val="TableNormal"/>
    <w:tblPr>
      <w:tblStyleRowBandSize w:val="1"/>
      <w:tblStyleColBandSize w:val="1"/>
      <w:tblCellMar>
        <w:left w:w="99" w:type="dxa"/>
        <w:right w:w="99" w:type="dxa"/>
      </w:tblCellMar>
    </w:tblPr>
  </w:style>
  <w:style w:type="table" w:customStyle="1" w:styleId="ac">
    <w:basedOn w:val="TableNormal"/>
    <w:tblPr>
      <w:tblStyleRowBandSize w:val="1"/>
      <w:tblStyleColBandSize w:val="1"/>
      <w:tblCellMar>
        <w:left w:w="99" w:type="dxa"/>
        <w:right w:w="99" w:type="dxa"/>
      </w:tblCellMar>
    </w:tblPr>
  </w:style>
  <w:style w:type="table" w:customStyle="1" w:styleId="ad">
    <w:basedOn w:val="TableNormal"/>
    <w:tblPr>
      <w:tblStyleRowBandSize w:val="1"/>
      <w:tblStyleColBandSize w:val="1"/>
      <w:tblCellMar>
        <w:left w:w="99" w:type="dxa"/>
        <w:right w:w="99" w:type="dxa"/>
      </w:tblCellMar>
    </w:tblPr>
  </w:style>
  <w:style w:type="table" w:customStyle="1" w:styleId="ae">
    <w:basedOn w:val="TableNormal"/>
    <w:tblPr>
      <w:tblStyleRowBandSize w:val="1"/>
      <w:tblStyleColBandSize w:val="1"/>
      <w:tblCellMar>
        <w:left w:w="99" w:type="dxa"/>
        <w:right w:w="99" w:type="dxa"/>
      </w:tblCellMar>
    </w:tblPr>
  </w:style>
  <w:style w:type="table" w:customStyle="1" w:styleId="af">
    <w:basedOn w:val="TableNormal"/>
    <w:tblPr>
      <w:tblStyleRowBandSize w:val="1"/>
      <w:tblStyleColBandSize w:val="1"/>
      <w:tblCellMar>
        <w:left w:w="99" w:type="dxa"/>
        <w:right w:w="99" w:type="dxa"/>
      </w:tblCellMar>
    </w:tblPr>
  </w:style>
  <w:style w:type="table" w:customStyle="1" w:styleId="af0">
    <w:basedOn w:val="TableNormal"/>
    <w:tblPr>
      <w:tblStyleRowBandSize w:val="1"/>
      <w:tblStyleColBandSize w:val="1"/>
      <w:tblCellMar>
        <w:left w:w="99" w:type="dxa"/>
        <w:right w:w="99" w:type="dxa"/>
      </w:tblCellMar>
    </w:tblPr>
  </w:style>
  <w:style w:type="table" w:customStyle="1" w:styleId="af1">
    <w:basedOn w:val="TableNormal"/>
    <w:tblPr>
      <w:tblStyleRowBandSize w:val="1"/>
      <w:tblStyleColBandSize w:val="1"/>
      <w:tblCellMar>
        <w:left w:w="99" w:type="dxa"/>
        <w:right w:w="99" w:type="dxa"/>
      </w:tblCellMar>
    </w:tblPr>
  </w:style>
  <w:style w:type="table" w:customStyle="1" w:styleId="af2">
    <w:basedOn w:val="TableNormal"/>
    <w:tblPr>
      <w:tblStyleRowBandSize w:val="1"/>
      <w:tblStyleColBandSize w:val="1"/>
      <w:tblCellMar>
        <w:left w:w="99" w:type="dxa"/>
        <w:right w:w="99" w:type="dxa"/>
      </w:tblCellMar>
    </w:tblPr>
  </w:style>
  <w:style w:type="table" w:customStyle="1" w:styleId="af3">
    <w:basedOn w:val="TableNormal"/>
    <w:tblPr>
      <w:tblStyleRowBandSize w:val="1"/>
      <w:tblStyleColBandSize w:val="1"/>
      <w:tblCellMar>
        <w:left w:w="99" w:type="dxa"/>
        <w:right w:w="99" w:type="dxa"/>
      </w:tblCellMar>
    </w:tblPr>
  </w:style>
  <w:style w:type="table" w:customStyle="1" w:styleId="af4">
    <w:basedOn w:val="TableNormal"/>
    <w:tblPr>
      <w:tblStyleRowBandSize w:val="1"/>
      <w:tblStyleColBandSize w:val="1"/>
      <w:tblCellMar>
        <w:left w:w="99" w:type="dxa"/>
        <w:right w:w="99" w:type="dxa"/>
      </w:tblCellMar>
    </w:tblPr>
  </w:style>
  <w:style w:type="table" w:customStyle="1" w:styleId="af5">
    <w:basedOn w:val="TableNormal"/>
    <w:tblPr>
      <w:tblStyleRowBandSize w:val="1"/>
      <w:tblStyleColBandSize w:val="1"/>
      <w:tblCellMar>
        <w:left w:w="99" w:type="dxa"/>
        <w:right w:w="99" w:type="dxa"/>
      </w:tblCellMar>
    </w:tblPr>
  </w:style>
  <w:style w:type="table" w:customStyle="1" w:styleId="af6">
    <w:basedOn w:val="TableNormal"/>
    <w:tblPr>
      <w:tblStyleRowBandSize w:val="1"/>
      <w:tblStyleColBandSize w:val="1"/>
      <w:tblCellMar>
        <w:left w:w="99" w:type="dxa"/>
        <w:right w:w="99" w:type="dxa"/>
      </w:tblCellMar>
    </w:tblPr>
  </w:style>
  <w:style w:type="table" w:customStyle="1" w:styleId="af7">
    <w:basedOn w:val="TableNormal"/>
    <w:tblPr>
      <w:tblStyleRowBandSize w:val="1"/>
      <w:tblStyleColBandSize w:val="1"/>
      <w:tblCellMar>
        <w:left w:w="99" w:type="dxa"/>
        <w:right w:w="99" w:type="dxa"/>
      </w:tblCellMar>
    </w:tblPr>
  </w:style>
  <w:style w:type="table" w:customStyle="1" w:styleId="af8">
    <w:basedOn w:val="TableNormal"/>
    <w:tblPr>
      <w:tblStyleRowBandSize w:val="1"/>
      <w:tblStyleColBandSize w:val="1"/>
      <w:tblCellMar>
        <w:left w:w="99" w:type="dxa"/>
        <w:right w:w="99" w:type="dxa"/>
      </w:tblCellMar>
    </w:tblPr>
  </w:style>
  <w:style w:type="table" w:customStyle="1" w:styleId="af9">
    <w:basedOn w:val="TableNormal"/>
    <w:tblPr>
      <w:tblStyleRowBandSize w:val="1"/>
      <w:tblStyleColBandSize w:val="1"/>
      <w:tblCellMar>
        <w:left w:w="99" w:type="dxa"/>
        <w:right w:w="99" w:type="dxa"/>
      </w:tblCellMar>
    </w:tblPr>
  </w:style>
  <w:style w:type="table" w:customStyle="1" w:styleId="afa">
    <w:basedOn w:val="TableNormal"/>
    <w:tblPr>
      <w:tblStyleRowBandSize w:val="1"/>
      <w:tblStyleColBandSize w:val="1"/>
      <w:tblCellMar>
        <w:left w:w="99" w:type="dxa"/>
        <w:right w:w="99" w:type="dxa"/>
      </w:tblCellMar>
    </w:tblPr>
  </w:style>
  <w:style w:type="table" w:customStyle="1" w:styleId="afb">
    <w:basedOn w:val="TableNormal"/>
    <w:tblPr>
      <w:tblStyleRowBandSize w:val="1"/>
      <w:tblStyleColBandSize w:val="1"/>
      <w:tblCellMar>
        <w:left w:w="99" w:type="dxa"/>
        <w:right w:w="99" w:type="dxa"/>
      </w:tblCellMar>
    </w:tblPr>
  </w:style>
  <w:style w:type="table" w:customStyle="1" w:styleId="afc">
    <w:basedOn w:val="TableNormal"/>
    <w:tblPr>
      <w:tblStyleRowBandSize w:val="1"/>
      <w:tblStyleColBandSize w:val="1"/>
      <w:tblCellMar>
        <w:left w:w="99" w:type="dxa"/>
        <w:right w:w="99" w:type="dxa"/>
      </w:tblCellMar>
    </w:tblPr>
  </w:style>
  <w:style w:type="table" w:customStyle="1" w:styleId="afd">
    <w:basedOn w:val="TableNormal"/>
    <w:tblPr>
      <w:tblStyleRowBandSize w:val="1"/>
      <w:tblStyleColBandSize w:val="1"/>
      <w:tblCellMar>
        <w:left w:w="99" w:type="dxa"/>
        <w:right w:w="99" w:type="dxa"/>
      </w:tblCellMar>
    </w:tblPr>
  </w:style>
  <w:style w:type="table" w:customStyle="1" w:styleId="afe">
    <w:basedOn w:val="TableNormal"/>
    <w:tblPr>
      <w:tblStyleRowBandSize w:val="1"/>
      <w:tblStyleColBandSize w:val="1"/>
      <w:tblCellMar>
        <w:left w:w="99" w:type="dxa"/>
        <w:right w:w="99" w:type="dxa"/>
      </w:tblCellMar>
    </w:tblPr>
  </w:style>
  <w:style w:type="table" w:customStyle="1" w:styleId="aff">
    <w:basedOn w:val="TableNormal"/>
    <w:tblPr>
      <w:tblStyleRowBandSize w:val="1"/>
      <w:tblStyleColBandSize w:val="1"/>
      <w:tblCellMar>
        <w:left w:w="99" w:type="dxa"/>
        <w:right w:w="99" w:type="dxa"/>
      </w:tblCellMar>
    </w:tblPr>
  </w:style>
  <w:style w:type="table" w:customStyle="1" w:styleId="aff0">
    <w:basedOn w:val="TableNormal"/>
    <w:tblPr>
      <w:tblStyleRowBandSize w:val="1"/>
      <w:tblStyleColBandSize w:val="1"/>
      <w:tblCellMar>
        <w:left w:w="99" w:type="dxa"/>
        <w:right w:w="99" w:type="dxa"/>
      </w:tblCellMar>
    </w:tblPr>
  </w:style>
  <w:style w:type="table" w:customStyle="1" w:styleId="aff1">
    <w:basedOn w:val="TableNormal"/>
    <w:tblPr>
      <w:tblStyleRowBandSize w:val="1"/>
      <w:tblStyleColBandSize w:val="1"/>
      <w:tblCellMar>
        <w:left w:w="99" w:type="dxa"/>
        <w:right w:w="99" w:type="dxa"/>
      </w:tblCellMar>
    </w:tblPr>
  </w:style>
  <w:style w:type="table" w:customStyle="1" w:styleId="aff2">
    <w:basedOn w:val="TableNormal"/>
    <w:tblPr>
      <w:tblStyleRowBandSize w:val="1"/>
      <w:tblStyleColBandSize w:val="1"/>
      <w:tblCellMar>
        <w:left w:w="99" w:type="dxa"/>
        <w:right w:w="99" w:type="dxa"/>
      </w:tblCellMar>
    </w:tblPr>
  </w:style>
  <w:style w:type="table" w:customStyle="1" w:styleId="aff3">
    <w:basedOn w:val="TableNormal"/>
    <w:tblPr>
      <w:tblStyleRowBandSize w:val="1"/>
      <w:tblStyleColBandSize w:val="1"/>
      <w:tblCellMar>
        <w:left w:w="99" w:type="dxa"/>
        <w:right w:w="99" w:type="dxa"/>
      </w:tblCellMar>
    </w:tblPr>
  </w:style>
  <w:style w:type="table" w:customStyle="1" w:styleId="aff4">
    <w:basedOn w:val="TableNormal"/>
    <w:tblPr>
      <w:tblStyleRowBandSize w:val="1"/>
      <w:tblStyleColBandSize w:val="1"/>
      <w:tblCellMar>
        <w:left w:w="99" w:type="dxa"/>
        <w:right w:w="99" w:type="dxa"/>
      </w:tblCellMar>
    </w:tblPr>
  </w:style>
  <w:style w:type="table" w:customStyle="1" w:styleId="aff5">
    <w:basedOn w:val="TableNormal"/>
    <w:tblPr>
      <w:tblStyleRowBandSize w:val="1"/>
      <w:tblStyleColBandSize w:val="1"/>
      <w:tblCellMar>
        <w:left w:w="99" w:type="dxa"/>
        <w:right w:w="99" w:type="dxa"/>
      </w:tblCellMar>
    </w:tblPr>
  </w:style>
  <w:style w:type="table" w:customStyle="1" w:styleId="aff6">
    <w:basedOn w:val="TableNormal"/>
    <w:tblPr>
      <w:tblStyleRowBandSize w:val="1"/>
      <w:tblStyleColBandSize w:val="1"/>
      <w:tblCellMar>
        <w:left w:w="99" w:type="dxa"/>
        <w:right w:w="99" w:type="dxa"/>
      </w:tblCellMar>
    </w:tblPr>
  </w:style>
  <w:style w:type="table" w:customStyle="1" w:styleId="aff7">
    <w:basedOn w:val="TableNormal"/>
    <w:tblPr>
      <w:tblStyleRowBandSize w:val="1"/>
      <w:tblStyleColBandSize w:val="1"/>
      <w:tblCellMar>
        <w:left w:w="99" w:type="dxa"/>
        <w:right w:w="99" w:type="dxa"/>
      </w:tblCellMar>
    </w:tblPr>
  </w:style>
  <w:style w:type="table" w:customStyle="1" w:styleId="aff8">
    <w:basedOn w:val="TableNormal"/>
    <w:tblPr>
      <w:tblStyleRowBandSize w:val="1"/>
      <w:tblStyleColBandSize w:val="1"/>
      <w:tblCellMar>
        <w:left w:w="99" w:type="dxa"/>
        <w:right w:w="99" w:type="dxa"/>
      </w:tblCellMar>
    </w:tblPr>
  </w:style>
  <w:style w:type="table" w:customStyle="1" w:styleId="aff9">
    <w:basedOn w:val="TableNormal"/>
    <w:tblPr>
      <w:tblStyleRowBandSize w:val="1"/>
      <w:tblStyleColBandSize w:val="1"/>
      <w:tblCellMar>
        <w:left w:w="99" w:type="dxa"/>
        <w:right w:w="99" w:type="dxa"/>
      </w:tblCellMar>
    </w:tblPr>
  </w:style>
  <w:style w:type="table" w:customStyle="1" w:styleId="affa">
    <w:basedOn w:val="TableNormal"/>
    <w:tblPr>
      <w:tblStyleRowBandSize w:val="1"/>
      <w:tblStyleColBandSize w:val="1"/>
      <w:tblCellMar>
        <w:left w:w="99" w:type="dxa"/>
        <w:right w:w="99" w:type="dxa"/>
      </w:tblCellMar>
    </w:tblPr>
  </w:style>
  <w:style w:type="table" w:customStyle="1" w:styleId="affb">
    <w:basedOn w:val="TableNormal"/>
    <w:tblPr>
      <w:tblStyleRowBandSize w:val="1"/>
      <w:tblStyleColBandSize w:val="1"/>
      <w:tblCellMar>
        <w:left w:w="99" w:type="dxa"/>
        <w:right w:w="99" w:type="dxa"/>
      </w:tblCellMar>
    </w:tblPr>
  </w:style>
  <w:style w:type="table" w:customStyle="1" w:styleId="affc">
    <w:basedOn w:val="TableNormal"/>
    <w:tblPr>
      <w:tblStyleRowBandSize w:val="1"/>
      <w:tblStyleColBandSize w:val="1"/>
      <w:tblCellMar>
        <w:left w:w="99" w:type="dxa"/>
        <w:right w:w="99" w:type="dxa"/>
      </w:tblCellMar>
    </w:tblPr>
  </w:style>
  <w:style w:type="table" w:customStyle="1" w:styleId="affd">
    <w:basedOn w:val="TableNormal"/>
    <w:tblPr>
      <w:tblStyleRowBandSize w:val="1"/>
      <w:tblStyleColBandSize w:val="1"/>
      <w:tblCellMar>
        <w:left w:w="99" w:type="dxa"/>
        <w:right w:w="99" w:type="dxa"/>
      </w:tblCellMar>
    </w:tblPr>
  </w:style>
  <w:style w:type="table" w:customStyle="1" w:styleId="affe">
    <w:basedOn w:val="TableNormal"/>
    <w:tblPr>
      <w:tblStyleRowBandSize w:val="1"/>
      <w:tblStyleColBandSize w:val="1"/>
      <w:tblCellMar>
        <w:left w:w="99" w:type="dxa"/>
        <w:right w:w="99" w:type="dxa"/>
      </w:tblCellMar>
    </w:tblPr>
  </w:style>
  <w:style w:type="paragraph" w:styleId="HTML">
    <w:name w:val="HTML Preformatted"/>
    <w:basedOn w:val="a"/>
    <w:link w:val="HTML0"/>
    <w:uiPriority w:val="99"/>
    <w:semiHidden/>
    <w:unhideWhenUsed/>
    <w:rsid w:val="008E158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ＭＳ ゴシック" w:eastAsia="ＭＳ ゴシック" w:hAnsi="ＭＳ ゴシック" w:cs="ＭＳ ゴシック"/>
      <w:sz w:val="24"/>
      <w:szCs w:val="24"/>
    </w:rPr>
  </w:style>
  <w:style w:type="character" w:customStyle="1" w:styleId="HTML0">
    <w:name w:val="HTML 書式付き (文字)"/>
    <w:basedOn w:val="a0"/>
    <w:link w:val="HTML"/>
    <w:uiPriority w:val="99"/>
    <w:semiHidden/>
    <w:rsid w:val="008E158B"/>
    <w:rPr>
      <w:rFonts w:ascii="ＭＳ ゴシック" w:eastAsia="ＭＳ ゴシック" w:hAnsi="ＭＳ ゴシック" w:cs="ＭＳ ゴシック"/>
      <w:sz w:val="24"/>
      <w:szCs w:val="24"/>
    </w:rPr>
  </w:style>
  <w:style w:type="character" w:styleId="afff">
    <w:name w:val="annotation reference"/>
    <w:basedOn w:val="a0"/>
    <w:uiPriority w:val="99"/>
    <w:semiHidden/>
    <w:unhideWhenUsed/>
    <w:rsid w:val="00C54535"/>
    <w:rPr>
      <w:sz w:val="18"/>
      <w:szCs w:val="18"/>
    </w:rPr>
  </w:style>
  <w:style w:type="paragraph" w:styleId="afff0">
    <w:name w:val="annotation text"/>
    <w:basedOn w:val="a"/>
    <w:link w:val="afff1"/>
    <w:uiPriority w:val="99"/>
    <w:semiHidden/>
    <w:unhideWhenUsed/>
    <w:rsid w:val="00C54535"/>
    <w:pPr>
      <w:jc w:val="left"/>
    </w:pPr>
  </w:style>
  <w:style w:type="character" w:customStyle="1" w:styleId="afff1">
    <w:name w:val="コメント文字列 (文字)"/>
    <w:basedOn w:val="a0"/>
    <w:link w:val="afff0"/>
    <w:uiPriority w:val="99"/>
    <w:semiHidden/>
    <w:rsid w:val="00C54535"/>
  </w:style>
  <w:style w:type="paragraph" w:styleId="afff2">
    <w:name w:val="annotation subject"/>
    <w:basedOn w:val="afff0"/>
    <w:next w:val="afff0"/>
    <w:link w:val="afff3"/>
    <w:uiPriority w:val="99"/>
    <w:semiHidden/>
    <w:unhideWhenUsed/>
    <w:rsid w:val="00C54535"/>
    <w:rPr>
      <w:b/>
      <w:bCs/>
    </w:rPr>
  </w:style>
  <w:style w:type="character" w:customStyle="1" w:styleId="afff3">
    <w:name w:val="コメント内容 (文字)"/>
    <w:basedOn w:val="afff1"/>
    <w:link w:val="afff2"/>
    <w:uiPriority w:val="99"/>
    <w:semiHidden/>
    <w:rsid w:val="00C54535"/>
    <w:rPr>
      <w:b/>
      <w:bCs/>
    </w:rPr>
  </w:style>
  <w:style w:type="paragraph" w:styleId="afff4">
    <w:name w:val="Balloon Text"/>
    <w:basedOn w:val="a"/>
    <w:link w:val="afff5"/>
    <w:uiPriority w:val="99"/>
    <w:semiHidden/>
    <w:unhideWhenUsed/>
    <w:rsid w:val="00C54535"/>
    <w:rPr>
      <w:rFonts w:asciiTheme="majorHAnsi" w:eastAsiaTheme="majorEastAsia" w:hAnsiTheme="majorHAnsi" w:cstheme="majorBidi"/>
      <w:sz w:val="18"/>
      <w:szCs w:val="18"/>
    </w:rPr>
  </w:style>
  <w:style w:type="character" w:customStyle="1" w:styleId="afff5">
    <w:name w:val="吹き出し (文字)"/>
    <w:basedOn w:val="a0"/>
    <w:link w:val="afff4"/>
    <w:uiPriority w:val="99"/>
    <w:semiHidden/>
    <w:rsid w:val="00C54535"/>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8346061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93</Words>
  <Characters>532</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K21110075</dc:creator>
  <cp:lastModifiedBy>Sayaka Yabe</cp:lastModifiedBy>
  <cp:revision>2</cp:revision>
  <dcterms:created xsi:type="dcterms:W3CDTF">2022-10-25T00:47:00Z</dcterms:created>
  <dcterms:modified xsi:type="dcterms:W3CDTF">2022-10-25T00:47:00Z</dcterms:modified>
</cp:coreProperties>
</file>