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7874" w14:textId="584EF0C6" w:rsidR="00AC3609" w:rsidRDefault="00AC3609" w:rsidP="00AC3609">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写真（撮影について）</w:t>
      </w:r>
    </w:p>
    <w:p w14:paraId="26E0DD46" w14:textId="77777777" w:rsidR="00AC3609" w:rsidRDefault="00AC3609" w:rsidP="00AC3609">
      <w:pPr>
        <w:shd w:val="clear" w:color="auto" w:fill="FFFFFF"/>
        <w:spacing w:before="160" w:after="240"/>
        <w:ind w:left="80" w:right="80"/>
        <w:rPr>
          <w:rFonts w:ascii="Meiryo UI" w:eastAsia="Meiryo UI" w:hAnsi="Meiryo UI" w:cs="Arial Unicode MS" w:hint="eastAsia"/>
          <w:color w:val="4D4843"/>
          <w:szCs w:val="21"/>
        </w:rPr>
      </w:pPr>
      <w:r>
        <w:rPr>
          <w:rFonts w:ascii="Meiryo UI" w:eastAsia="Meiryo UI" w:hAnsi="Meiryo UI" w:cs="Arial Unicode MS" w:hint="eastAsia"/>
          <w:color w:val="4D4843"/>
          <w:szCs w:val="21"/>
        </w:rPr>
        <w:t>繊細な木を保護するため、また、特定の盆栽のデザインは著作権の対象になるため、大宮盆栽美術館は来館者に対し、主な展示品や庭の写真撮影を控えるよう求めています。同様の理由により、写真は一般的に近隣の盆栽園でも禁止されています。ただし、美術館では、写真を自由に撮影できる専用エリアが東側にあります。20点の盆栽の展示は、その季節ごとの最適な状態で展示するため頻繁に変わっております。これらには、例えば、春や夏に花を咲かせる種や、冬の季節感を上手く捉えた常緑樹の松柏盆栽などが含まれます。美術館2階の盆栽テラスやロビー内からは、庭自体の広い画角の景色やパノラマ写真を撮影することも可能です。</w:t>
      </w:r>
    </w:p>
    <w:p w14:paraId="014D9F7D" w14:textId="77777777" w:rsidR="00E45DD6" w:rsidRPr="00AC3609" w:rsidRDefault="00E45DD6" w:rsidP="00AC3609"/>
    <w:sectPr w:rsidR="00E45DD6" w:rsidRPr="00AC3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C3609"/>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697186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2022-10-25T01:18:00Z</dcterms:created>
  <dcterms:modified xsi:type="dcterms:W3CDTF">2022-10-25T01:18:00Z</dcterms:modified>
</cp:coreProperties>
</file>