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4528F" w14:textId="77777777" w:rsidR="00886228" w:rsidRDefault="00886228" w:rsidP="0088622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kern w:val="0"/>
          <w:sz w:val="22"/>
          <w:szCs w:val="24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kern w:val="0"/>
          <w:sz w:val="22"/>
          <w:szCs w:val="24"/>
        </w:rPr>
        <w:t>上野天神祭：歴史背景</w:t>
      </w:r>
    </w:p>
    <w:p w14:paraId="405FF6F7" w14:textId="77777777" w:rsidR="00886228" w:rsidRDefault="00886228" w:rsidP="0088622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上野天満宮は菅原神社としても知られており、400年以上も前に設立された。 何世紀にもわたって、神社のさまざまなお祝いや行事の多くが組み合わされ、今日のような上野天神祭りになったのである。 現在の祭りは3つの部分から構成されており、移動可能な神社である神輿の行列、それに鬼の列と9組の「だんじり」が続く。 日本の民間伝承では、鬼は西洋の鬼や悪魔に似ており、多くの場合自然の力を表している。</w:t>
      </w:r>
    </w:p>
    <w:p w14:paraId="3C92325B" w14:textId="77777777" w:rsidR="00886228" w:rsidRDefault="00886228" w:rsidP="0088622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kern w:val="0"/>
          <w:sz w:val="22"/>
        </w:rPr>
      </w:pPr>
      <w:r>
        <w:rPr>
          <w:rFonts w:ascii="メイリオ" w:eastAsia="メイリオ" w:hAnsi="メイリオ" w:cs="PMingLiU" w:hint="eastAsia"/>
          <w:kern w:val="0"/>
          <w:sz w:val="22"/>
        </w:rPr>
        <w:t>鬼の列は</w:t>
      </w:r>
      <w:r>
        <w:rPr>
          <w:rFonts w:ascii="メイリオ" w:eastAsia="メイリオ" w:hAnsi="メイリオ" w:cs="Times New Roman" w:hint="eastAsia"/>
          <w:kern w:val="0"/>
          <w:sz w:val="22"/>
        </w:rPr>
        <w:t>2</w:t>
      </w:r>
      <w:r>
        <w:rPr>
          <w:rFonts w:ascii="メイリオ" w:eastAsia="メイリオ" w:hAnsi="メイリオ" w:cs="PMingLiU" w:hint="eastAsia"/>
          <w:kern w:val="0"/>
          <w:sz w:val="22"/>
        </w:rPr>
        <w:t>つの部分から構成されている。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 1</w:t>
      </w:r>
      <w:r>
        <w:rPr>
          <w:rFonts w:ascii="メイリオ" w:eastAsia="メイリオ" w:hAnsi="メイリオ" w:cs="PMingLiU" w:hint="eastAsia"/>
          <w:kern w:val="0"/>
          <w:sz w:val="22"/>
        </w:rPr>
        <w:t>つ目は役行者の行列で、伊賀の領主藤堂高虎（</w:t>
      </w:r>
      <w:r>
        <w:rPr>
          <w:rFonts w:ascii="メイリオ" w:eastAsia="メイリオ" w:hAnsi="メイリオ" w:cs="Times New Roman" w:hint="eastAsia"/>
          <w:kern w:val="0"/>
          <w:sz w:val="22"/>
        </w:rPr>
        <w:t>1556-1630</w:t>
      </w:r>
      <w:r>
        <w:rPr>
          <w:rFonts w:ascii="メイリオ" w:eastAsia="メイリオ" w:hAnsi="メイリオ" w:cs="PMingLiU" w:hint="eastAsia"/>
          <w:kern w:val="0"/>
          <w:sz w:val="22"/>
        </w:rPr>
        <w:t>）が目の病から奇跡的に回復した後、祭りに含まれた。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 領民たちは</w:t>
      </w:r>
      <w:r>
        <w:rPr>
          <w:rFonts w:ascii="メイリオ" w:eastAsia="メイリオ" w:hAnsi="メイリオ" w:cs="PMingLiU" w:hint="eastAsia"/>
          <w:kern w:val="0"/>
          <w:sz w:val="22"/>
        </w:rPr>
        <w:t>彼らの領主が病気であると聞き、修験道の聖地大峰山（1,719 m）へ彼の回復を祈るために巡礼をした。高虎は病から回復した時、感謝の気持ちとして貴重な能面を巡礼者たちに与えた。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 領主の回復を祝って、</w:t>
      </w:r>
      <w:r>
        <w:rPr>
          <w:rFonts w:ascii="メイリオ" w:eastAsia="メイリオ" w:hAnsi="メイリオ" w:cs="PMingLiU" w:hint="eastAsia"/>
          <w:kern w:val="0"/>
          <w:sz w:val="22"/>
        </w:rPr>
        <w:t>町の人々は能面を被り、大峰山への巡礼を模した行列を始めた。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 </w:t>
      </w:r>
    </w:p>
    <w:p w14:paraId="4FA2919E" w14:textId="77777777" w:rsidR="00886228" w:rsidRDefault="00886228" w:rsidP="0088622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kern w:val="0"/>
          <w:sz w:val="22"/>
        </w:rPr>
      </w:pPr>
      <w:r>
        <w:rPr>
          <w:rFonts w:ascii="Times New Roman" w:eastAsia="Arial" w:hAnsi="Times New Roman" w:cs="Times New Roman"/>
          <w:kern w:val="0"/>
          <w:sz w:val="24"/>
          <w:szCs w:val="24"/>
        </w:rPr>
        <w:tab/>
      </w:r>
      <w:r>
        <w:rPr>
          <w:rFonts w:ascii="メイリオ" w:eastAsia="メイリオ" w:hAnsi="メイリオ" w:cs="PMingLiU" w:hint="eastAsia"/>
          <w:kern w:val="0"/>
          <w:sz w:val="22"/>
        </w:rPr>
        <w:t>この伝統は、伝統的な修験道の創始者であり、伝説の行者、役小角（</w:t>
      </w:r>
      <w:r>
        <w:rPr>
          <w:rFonts w:ascii="メイリオ" w:eastAsia="メイリオ" w:hAnsi="メイリオ" w:cs="Times New Roman" w:hint="eastAsia"/>
          <w:kern w:val="0"/>
          <w:sz w:val="22"/>
        </w:rPr>
        <w:t>634–706</w:t>
      </w:r>
      <w:r>
        <w:rPr>
          <w:rFonts w:ascii="メイリオ" w:eastAsia="メイリオ" w:hAnsi="メイリオ" w:cs="PMingLiU" w:hint="eastAsia"/>
          <w:kern w:val="0"/>
          <w:sz w:val="22"/>
        </w:rPr>
        <w:t>）を参考にして、役行者行列として知られるようになった。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 </w:t>
      </w:r>
      <w:r>
        <w:rPr>
          <w:rFonts w:ascii="メイリオ" w:eastAsia="メイリオ" w:hAnsi="メイリオ" w:cs="PMingLiU" w:hint="eastAsia"/>
          <w:kern w:val="0"/>
          <w:sz w:val="22"/>
        </w:rPr>
        <w:t>現在、町の人々は</w:t>
      </w:r>
      <w:r>
        <w:rPr>
          <w:rFonts w:ascii="メイリオ" w:eastAsia="メイリオ" w:hAnsi="メイリオ" w:cs="Times New Roman" w:hint="eastAsia"/>
          <w:kern w:val="0"/>
          <w:sz w:val="22"/>
        </w:rPr>
        <w:t>17</w:t>
      </w:r>
      <w:r>
        <w:rPr>
          <w:rFonts w:ascii="メイリオ" w:eastAsia="メイリオ" w:hAnsi="メイリオ" w:cs="PMingLiU" w:hint="eastAsia"/>
          <w:kern w:val="0"/>
          <w:sz w:val="22"/>
        </w:rPr>
        <w:t>世紀の元の能面を真似た精密な複製品を着用している。</w:t>
      </w:r>
    </w:p>
    <w:p w14:paraId="2AB93BF5" w14:textId="77777777" w:rsidR="00886228" w:rsidRDefault="00886228" w:rsidP="0088622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PMingLiU" w:hint="eastAsia"/>
          <w:kern w:val="0"/>
          <w:sz w:val="22"/>
        </w:rPr>
      </w:pPr>
      <w:r>
        <w:rPr>
          <w:rFonts w:ascii="メイリオ" w:eastAsia="メイリオ" w:hAnsi="メイリオ" w:cs="PMingLiU" w:hint="eastAsia"/>
          <w:kern w:val="0"/>
          <w:sz w:val="22"/>
        </w:rPr>
        <w:t>鬼行列の第二部は、多くの物語で邪悪な鬼を退治したとして語り継がれている武士、鎮西八郎為朝（</w:t>
      </w:r>
      <w:r>
        <w:rPr>
          <w:rFonts w:ascii="メイリオ" w:eastAsia="メイリオ" w:hAnsi="メイリオ" w:cs="Times New Roman" w:hint="eastAsia"/>
          <w:kern w:val="0"/>
          <w:sz w:val="22"/>
        </w:rPr>
        <w:t>1139–1170</w:t>
      </w:r>
      <w:r>
        <w:rPr>
          <w:rFonts w:ascii="メイリオ" w:eastAsia="メイリオ" w:hAnsi="メイリオ" w:cs="PMingLiU" w:hint="eastAsia"/>
          <w:kern w:val="0"/>
          <w:sz w:val="22"/>
        </w:rPr>
        <w:t>）にちなんで名付けられた。</w:t>
      </w:r>
      <w:r>
        <w:rPr>
          <w:rFonts w:ascii="メイリオ" w:eastAsia="メイリオ" w:hAnsi="メイリオ" w:cs="Times New Roman" w:hint="eastAsia"/>
          <w:kern w:val="0"/>
          <w:sz w:val="22"/>
        </w:rPr>
        <w:t>18</w:t>
      </w:r>
      <w:r>
        <w:rPr>
          <w:rFonts w:ascii="メイリオ" w:eastAsia="メイリオ" w:hAnsi="メイリオ" w:cs="PMingLiU" w:hint="eastAsia"/>
          <w:kern w:val="0"/>
          <w:sz w:val="22"/>
        </w:rPr>
        <w:t>世紀後半、為朝の行列は、役行者列とともに、上野天神祭に組み込まれた。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 </w:t>
      </w:r>
      <w:r>
        <w:rPr>
          <w:rFonts w:ascii="メイリオ" w:eastAsia="メイリオ" w:hAnsi="メイリオ" w:cs="PMingLiU" w:hint="eastAsia"/>
          <w:kern w:val="0"/>
          <w:sz w:val="22"/>
        </w:rPr>
        <w:t>行列は、激しい戦いの後、為朝が意気揚々と帰還する情景を描いている。</w:t>
      </w:r>
    </w:p>
    <w:p w14:paraId="1F3DEC84" w14:textId="77777777" w:rsidR="00886228" w:rsidRDefault="00886228" w:rsidP="0088622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2"/>
        </w:rPr>
        <w:t>行列の最後に来る9組の「だんじり」と「しるし」は、それぞれ伊賀の町を代表している。 小さな「しるし」には、それぞれの町のシンボルが飾られている。 大きな車輪の付いた木製の「だんじり」が「しるし」に続き、山車の中ではお囃子が奏でられ、それぞれ町内の住民によって曳行される。</w:t>
      </w:r>
    </w:p>
    <w:p w14:paraId="26877A44" w14:textId="2F5A0C5C" w:rsidR="00E64712" w:rsidRPr="00886228" w:rsidRDefault="00E64712" w:rsidP="00886228"/>
    <w:sectPr w:rsidR="00E64712" w:rsidRPr="00886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228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D39F-B42C-44C2-A342-1770E690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2022-10-25T08:01:00Z</dcterms:created>
  <dcterms:modified xsi:type="dcterms:W3CDTF">2022-10-25T08:01:00Z</dcterms:modified>
</cp:coreProperties>
</file>