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D947" w14:textId="77777777" w:rsidR="00B840CF" w:rsidRDefault="00B840CF" w:rsidP="00B840CF">
      <w:pPr>
        <w:pStyle w:val="10"/>
        <w:widowControl/>
        <w:ind w:firstLine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旧本尊と新本尊</w:t>
      </w:r>
    </w:p>
    <w:p w14:paraId="307E7BD8" w14:textId="77777777" w:rsidR="00B840CF" w:rsidRDefault="00B840CF" w:rsidP="00B840C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寂光院は亡くなった父・用明天皇を弔うために聖徳太子の依頼を受けて</w:t>
      </w:r>
      <w:r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 w:hint="eastAsia"/>
          <w:sz w:val="24"/>
          <w:szCs w:val="24"/>
        </w:rPr>
        <w:t>年に建立された。</w:t>
      </w:r>
    </w:p>
    <w:p w14:paraId="7F61DB77" w14:textId="77777777" w:rsidR="00B840CF" w:rsidRDefault="00B840CF" w:rsidP="00B840C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本尊の地蔵菩薩は子どもや旅人を護る仏である。</w:t>
      </w:r>
    </w:p>
    <w:p w14:paraId="682D67CD" w14:textId="77777777" w:rsidR="00B840CF" w:rsidRDefault="00B840CF" w:rsidP="00B840C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地蔵は木彫の仏像であり、現世の人々を導き助ける修行僧の姿で表現される。</w:t>
      </w:r>
    </w:p>
    <w:p w14:paraId="30F4222D" w14:textId="77777777" w:rsidR="00B840CF" w:rsidRDefault="00B840CF" w:rsidP="00B840C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菩薩像もまた火事により大きく損傷を受けたが、のちに近くの収蔵庫に移され、春と秋の短い期間のみ一般公開されている。損傷はあるものの、現在も重要文化財の指定は外されていない。</w:t>
      </w:r>
    </w:p>
    <w:p w14:paraId="20CFF81C" w14:textId="77777777" w:rsidR="00B840CF" w:rsidRDefault="00B840CF" w:rsidP="00B840CF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旧本堂と同じ場所に新しい本堂を建設する工事は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年後に完成し、菩薩像の複製がその本尊として安置されている。</w:t>
      </w:r>
    </w:p>
    <w:p w14:paraId="656E02E4" w14:textId="77777777" w:rsidR="00B840CF" w:rsidRDefault="00B840CF" w:rsidP="00B840CF">
      <w:pPr>
        <w:pStyle w:val="10"/>
        <w:tabs>
          <w:tab w:val="left" w:pos="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新しい本堂には、</w:t>
      </w:r>
      <w:r>
        <w:rPr>
          <w:rFonts w:ascii="Times New Roman" w:hAnsi="Times New Roman" w:cs="Times New Roman"/>
          <w:sz w:val="24"/>
          <w:szCs w:val="24"/>
        </w:rPr>
        <w:t>1185</w:t>
      </w:r>
      <w:r>
        <w:rPr>
          <w:rFonts w:ascii="Times New Roman" w:hAnsi="Times New Roman" w:cs="Times New Roman" w:hint="eastAsia"/>
          <w:sz w:val="24"/>
          <w:szCs w:val="24"/>
        </w:rPr>
        <w:t>年に一族が皇室の対抗勢力によって滅ぼされた、建礼門院と阿波内侍の木像があります。建礼門院は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 w:hint="eastAsia"/>
          <w:sz w:val="24"/>
          <w:szCs w:val="24"/>
        </w:rPr>
        <w:t>歳のときに、寂光院に隠棲を求めましたが、７年後に亡くなりました。</w:t>
      </w:r>
    </w:p>
    <w:p w14:paraId="7E707C3B" w14:textId="77777777" w:rsidR="0065799F" w:rsidRPr="00B840CF" w:rsidRDefault="0065799F" w:rsidP="00B840CF"/>
    <w:sectPr w:rsidR="0065799F" w:rsidRPr="00B840C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840CF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2022-10-25T02:17:00Z</dcterms:created>
  <dcterms:modified xsi:type="dcterms:W3CDTF">2022-10-25T02:17:00Z</dcterms:modified>
</cp:coreProperties>
</file>