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D32C7" w14:textId="77777777" w:rsidR="00FC1B32" w:rsidRPr="00F94C69" w:rsidRDefault="00FC1B32" w:rsidP="00FC1B32">
      <w:pPr>
        <w:pStyle w:val="Body"/>
        <w:spacing w:line="400" w:lineRule="exact"/>
        <w:rPr>
          <w:rFonts w:ascii="メイリオ" w:eastAsia="メイリオ" w:hAnsi="メイリオ"/>
          <w:b/>
          <w:bCs/>
          <w:lang w:eastAsia="ja-JP"/>
        </w:rPr>
      </w:pPr>
      <w:r w:rsidRPr="00F94C69">
        <w:rPr>
          <w:rFonts w:ascii="メイリオ" w:eastAsia="メイリオ" w:hAnsi="メイリオ"/>
          <w:b/>
          <w:bCs/>
          <w:lang w:eastAsia="ja-JP"/>
        </w:rPr>
        <w:t>大手門</w:t>
      </w:r>
    </w:p>
    <w:p w14:paraId="5381A9B3" w14:textId="77777777" w:rsidR="00FC1B32" w:rsidRPr="00F94C69" w:rsidRDefault="00FC1B32" w:rsidP="00FC1B32">
      <w:pPr>
        <w:pStyle w:val="Body"/>
        <w:spacing w:line="400" w:lineRule="exact"/>
        <w:rPr>
          <w:rFonts w:ascii="メイリオ" w:eastAsia="メイリオ" w:hAnsi="メイリオ"/>
          <w:lang w:eastAsia="ja-JP"/>
        </w:rPr>
      </w:pPr>
    </w:p>
    <w:p w14:paraId="305814B7" w14:textId="77777777" w:rsidR="00FC1B32" w:rsidRPr="00F94C69" w:rsidRDefault="00FC1B32" w:rsidP="00FC1B32">
      <w:pPr>
        <w:pStyle w:val="Body"/>
        <w:spacing w:line="400" w:lineRule="exact"/>
        <w:rPr>
          <w:rFonts w:ascii="メイリオ" w:eastAsia="メイリオ" w:hAnsi="メイリオ"/>
          <w:lang w:eastAsia="ja-JP"/>
        </w:rPr>
      </w:pPr>
      <w:r w:rsidRPr="00F94C69">
        <w:rPr>
          <w:rFonts w:ascii="メイリオ" w:eastAsia="メイリオ" w:hAnsi="メイリオ"/>
          <w:lang w:eastAsia="ja-JP"/>
        </w:rPr>
        <w:t>大手門は大阪城のメインゲートであり城内で最も古い建物の一つである。この門は先の大坂の陣（1614–1615）で大阪城を攻め落とした徳川幕府（1603–1868）による大阪城再建時の1628年に建てられた。多聞櫓が焼失した1783年の落雷などといった数々の危機を免れて今も当時の姿のまま残っており、</w:t>
      </w:r>
      <w:r w:rsidRPr="00F94C69">
        <w:rPr>
          <w:rFonts w:ascii="メイリオ" w:eastAsia="メイリオ" w:hAnsi="メイリオ" w:hint="eastAsia"/>
          <w:lang w:eastAsia="ja-JP"/>
        </w:rPr>
        <w:t>国の</w:t>
      </w:r>
      <w:r w:rsidRPr="00F94C69">
        <w:rPr>
          <w:rFonts w:ascii="メイリオ" w:eastAsia="メイリオ" w:hAnsi="メイリオ"/>
          <w:lang w:eastAsia="ja-JP"/>
        </w:rPr>
        <w:t>重要文化財に指定されている。</w:t>
      </w:r>
    </w:p>
    <w:p w14:paraId="3E1F7E68" w14:textId="77777777" w:rsidR="00FC1B32" w:rsidRPr="00F94C69" w:rsidRDefault="00FC1B32" w:rsidP="00FC1B32">
      <w:pPr>
        <w:pStyle w:val="Body"/>
        <w:spacing w:line="400" w:lineRule="exact"/>
        <w:rPr>
          <w:rFonts w:ascii="メイリオ" w:eastAsia="メイリオ" w:hAnsi="メイリオ"/>
          <w:lang w:eastAsia="ja-JP"/>
        </w:rPr>
      </w:pPr>
      <w:r w:rsidRPr="00F94C69">
        <w:rPr>
          <w:rFonts w:ascii="メイリオ" w:eastAsia="メイリオ" w:hAnsi="メイリオ"/>
          <w:lang w:eastAsia="ja-JP"/>
        </w:rPr>
        <w:t>門は高麗門</w:t>
      </w:r>
      <w:r w:rsidRPr="00F94C69">
        <w:rPr>
          <w:rFonts w:ascii="メイリオ" w:eastAsia="メイリオ" w:hAnsi="メイリオ" w:hint="eastAsia"/>
          <w:lang w:eastAsia="ja-JP"/>
        </w:rPr>
        <w:t>、</w:t>
      </w:r>
      <w:r w:rsidRPr="00F94C69">
        <w:rPr>
          <w:rFonts w:ascii="メイリオ" w:eastAsia="メイリオ" w:hAnsi="メイリオ"/>
          <w:lang w:eastAsia="ja-JP"/>
        </w:rPr>
        <w:t>すなわち</w:t>
      </w:r>
      <w:r w:rsidRPr="00F94C69">
        <w:rPr>
          <w:rFonts w:ascii="メイリオ" w:eastAsia="メイリオ" w:hAnsi="メイリオ" w:hint="eastAsia"/>
          <w:lang w:eastAsia="ja-JP"/>
        </w:rPr>
        <w:t>文字通り、</w:t>
      </w:r>
      <w:r w:rsidRPr="00F94C69">
        <w:rPr>
          <w:rFonts w:ascii="メイリオ" w:eastAsia="メイリオ" w:hAnsi="メイリオ"/>
          <w:lang w:eastAsia="ja-JP"/>
        </w:rPr>
        <w:t>朝鮮門</w:t>
      </w:r>
      <w:r w:rsidRPr="00F94C69">
        <w:rPr>
          <w:rFonts w:ascii="メイリオ" w:eastAsia="メイリオ" w:hAnsi="メイリオ" w:hint="eastAsia"/>
          <w:lang w:eastAsia="ja-JP"/>
        </w:rPr>
        <w:t>という意味であり、朝鮮風建築との類似性により名付けられた</w:t>
      </w:r>
      <w:r w:rsidRPr="00F94C69">
        <w:rPr>
          <w:rFonts w:ascii="メイリオ" w:eastAsia="メイリオ" w:hAnsi="メイリオ"/>
          <w:lang w:eastAsia="ja-JP"/>
        </w:rPr>
        <w:t>。</w:t>
      </w:r>
      <w:r w:rsidRPr="00F94C69">
        <w:rPr>
          <w:rFonts w:ascii="メイリオ" w:eastAsia="メイリオ" w:hAnsi="メイリオ" w:hint="eastAsia"/>
          <w:lang w:eastAsia="ja-JP"/>
        </w:rPr>
        <w:t>門のメインの屋根に加えて、</w:t>
      </w:r>
      <w:r w:rsidRPr="00F94C69">
        <w:rPr>
          <w:rFonts w:ascii="メイリオ" w:eastAsia="メイリオ" w:hAnsi="メイリオ"/>
          <w:lang w:eastAsia="ja-JP"/>
        </w:rPr>
        <w:t>このスタイルの門は二つの</w:t>
      </w:r>
      <w:r w:rsidRPr="00F94C69">
        <w:rPr>
          <w:rFonts w:ascii="メイリオ" w:eastAsia="メイリオ" w:hAnsi="メイリオ" w:hint="eastAsia"/>
          <w:lang w:eastAsia="ja-JP"/>
        </w:rPr>
        <w:t>より小さな破風造りの</w:t>
      </w:r>
      <w:r w:rsidRPr="00F94C69">
        <w:rPr>
          <w:rFonts w:ascii="メイリオ" w:eastAsia="メイリオ" w:hAnsi="メイリオ"/>
          <w:lang w:eastAsia="ja-JP"/>
        </w:rPr>
        <w:t>屋根（を持った柱）が内側から見て直角に備えられ、開いた門扉を雨風から守る構造になっている。高麗門は城郭だけでなく、仏教寺院や神社でもよく見られる。</w:t>
      </w:r>
    </w:p>
    <w:p w14:paraId="59413206" w14:textId="77777777" w:rsidR="00FC1B32" w:rsidRPr="00F94C69" w:rsidRDefault="00FC1B32" w:rsidP="00FC1B32">
      <w:pPr>
        <w:pStyle w:val="Body"/>
        <w:spacing w:line="400" w:lineRule="exact"/>
        <w:rPr>
          <w:rFonts w:hint="eastAsia"/>
          <w:lang w:eastAsia="ja-JP"/>
          <w14:textOutline w14:w="0" w14:cap="rnd" w14:cmpd="sng" w14:algn="ctr">
            <w14:noFill/>
            <w14:prstDash w14:val="solid"/>
            <w14:bevel/>
          </w14:textOutline>
        </w:rPr>
      </w:pPr>
      <w:r w:rsidRPr="00F94C69">
        <w:rPr>
          <w:rFonts w:ascii="メイリオ" w:eastAsia="メイリオ" w:hAnsi="メイリオ"/>
          <w:lang w:eastAsia="ja-JP"/>
        </w:rPr>
        <w:t>大手門の控え柱にも注目してほしい。何世紀かを経るうちに木製の柱の根本が次第に劣化してきたため、大工たちはその劣化した部分のみを交換するため、伝統的な継手技術を使って新しい木をそこにはめ込んだ。門の外側から見て</w:t>
      </w:r>
      <w:r w:rsidRPr="00F94C69">
        <w:rPr>
          <w:rFonts w:ascii="メイリオ" w:eastAsia="メイリオ" w:hAnsi="メイリオ" w:hint="eastAsia"/>
          <w:lang w:eastAsia="ja-JP"/>
        </w:rPr>
        <w:t>左側</w:t>
      </w:r>
      <w:r w:rsidRPr="00F94C69">
        <w:rPr>
          <w:rFonts w:ascii="メイリオ" w:eastAsia="メイリオ" w:hAnsi="メイリオ"/>
          <w:lang w:eastAsia="ja-JP"/>
        </w:rPr>
        <w:t>の柱は特に上手な継手になっている。</w:t>
      </w:r>
    </w:p>
    <w:p w14:paraId="2BD2B7F1" w14:textId="1E9A1405" w:rsidR="00DA098B" w:rsidRPr="00FC1B32" w:rsidRDefault="00DA098B" w:rsidP="00A82B9B">
      <w:bookmarkStart w:id="0" w:name="_GoBack"/>
      <w:bookmarkEnd w:id="0"/>
    </w:p>
    <w:sectPr w:rsidR="00DA098B" w:rsidRPr="00FC1B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6E9AA" w14:textId="77777777" w:rsidR="00005A78" w:rsidRDefault="00005A78" w:rsidP="002A6075">
      <w:r>
        <w:separator/>
      </w:r>
    </w:p>
  </w:endnote>
  <w:endnote w:type="continuationSeparator" w:id="0">
    <w:p w14:paraId="46F893D6" w14:textId="77777777" w:rsidR="00005A78" w:rsidRDefault="00005A78" w:rsidP="002A6075">
      <w:r>
        <w:continuationSeparator/>
      </w:r>
    </w:p>
  </w:endnote>
  <w:endnote w:type="continuationNotice" w:id="1">
    <w:p w14:paraId="0E7961C8" w14:textId="77777777" w:rsidR="00005A78" w:rsidRDefault="00005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53823" w14:textId="77777777" w:rsidR="00005A78" w:rsidRDefault="00005A78" w:rsidP="002A6075">
      <w:r>
        <w:separator/>
      </w:r>
    </w:p>
  </w:footnote>
  <w:footnote w:type="continuationSeparator" w:id="0">
    <w:p w14:paraId="2DAA9492" w14:textId="77777777" w:rsidR="00005A78" w:rsidRDefault="00005A78" w:rsidP="002A6075">
      <w:r>
        <w:continuationSeparator/>
      </w:r>
    </w:p>
  </w:footnote>
  <w:footnote w:type="continuationNotice" w:id="1">
    <w:p w14:paraId="50D19AFE" w14:textId="77777777" w:rsidR="00005A78" w:rsidRDefault="00005A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A78"/>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82B9B"/>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 w:val="00FC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 w:type="paragraph" w:customStyle="1" w:styleId="Body">
    <w:name w:val="Body"/>
    <w:rsid w:val="00FC1B32"/>
    <w:pPr>
      <w:pBdr>
        <w:top w:val="nil"/>
        <w:left w:val="nil"/>
        <w:bottom w:val="nil"/>
        <w:right w:val="nil"/>
        <w:between w:val="nil"/>
        <w:bar w:val="nil"/>
      </w:pBdr>
    </w:pPr>
    <w:rPr>
      <w:rFonts w:ascii="Helvetica Neue" w:hAnsi="Helvetica Neue" w:cs="Arial Unicode MS"/>
      <w:color w:val="000000"/>
      <w:kern w:val="0"/>
      <w:sz w:val="22"/>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5392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49CB-F62F-4110-BC08-4D52C557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2022-10-25T02:42:00Z</dcterms:created>
  <dcterms:modified xsi:type="dcterms:W3CDTF">2022-10-27T05:26:00Z</dcterms:modified>
</cp:coreProperties>
</file>