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97630" w14:textId="77777777" w:rsidR="006602A0" w:rsidRDefault="006602A0" w:rsidP="006602A0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雌阿寒岳の火山防災</w:t>
      </w:r>
    </w:p>
    <w:p w14:paraId="4DD7FB42" w14:textId="77777777" w:rsidR="006602A0" w:rsidRDefault="006602A0" w:rsidP="006602A0">
      <w:pPr>
        <w:rPr>
          <w:rFonts w:ascii="Arial" w:eastAsia="Arial" w:hAnsi="Arial" w:cs="Arial" w:hint="eastAsia"/>
          <w:sz w:val="20"/>
          <w:szCs w:val="20"/>
        </w:rPr>
      </w:pPr>
    </w:p>
    <w:p w14:paraId="71CEFB6D" w14:textId="77777777" w:rsidR="006602A0" w:rsidRDefault="006602A0" w:rsidP="00660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textAlignment w:val="baseline"/>
        <w:rPr>
          <w:rFonts w:ascii="Meiryo UI" w:eastAsia="Meiryo UI" w:hAnsi="Meiryo UI" w:cs="Courier New"/>
          <w:color w:val="000000" w:themeColor="text1"/>
          <w:sz w:val="20"/>
          <w:szCs w:val="20"/>
        </w:rPr>
      </w:pPr>
      <w:r>
        <w:rPr>
          <w:rFonts w:ascii="Meiryo UI" w:eastAsia="Meiryo UI" w:hAnsi="Meiryo UI" w:cs="ＭＳ 明朝" w:hint="eastAsia"/>
          <w:color w:val="000000" w:themeColor="text1"/>
          <w:sz w:val="20"/>
          <w:szCs w:val="20"/>
        </w:rPr>
        <w:t>雌阿寒岳は活火山で、登山客にとっていくつかの危険を伴います。コースの途中では、火山活動のモニター設備を目にすることがあるでしょう。入山は、レベル</w:t>
      </w:r>
      <w:r>
        <w:rPr>
          <w:rFonts w:ascii="Meiryo UI" w:eastAsia="Meiryo UI" w:hAnsi="Meiryo UI" w:cs="Courier New" w:hint="eastAsia"/>
          <w:color w:val="000000" w:themeColor="text1"/>
          <w:sz w:val="20"/>
          <w:szCs w:val="20"/>
        </w:rPr>
        <w:t>1</w:t>
      </w:r>
      <w:r>
        <w:rPr>
          <w:rFonts w:ascii="Meiryo UI" w:eastAsia="Meiryo UI" w:hAnsi="Meiryo UI" w:cs="ＭＳ 明朝" w:hint="eastAsia"/>
          <w:color w:val="000000" w:themeColor="text1"/>
          <w:sz w:val="20"/>
          <w:szCs w:val="20"/>
        </w:rPr>
        <w:t>（最低）からレベル</w:t>
      </w:r>
      <w:r>
        <w:rPr>
          <w:rFonts w:ascii="Meiryo UI" w:eastAsia="Meiryo UI" w:hAnsi="Meiryo UI" w:cs="Courier New" w:hint="eastAsia"/>
          <w:color w:val="000000" w:themeColor="text1"/>
          <w:sz w:val="20"/>
          <w:szCs w:val="20"/>
        </w:rPr>
        <w:t>5</w:t>
      </w:r>
      <w:r>
        <w:rPr>
          <w:rFonts w:ascii="Meiryo UI" w:eastAsia="Meiryo UI" w:hAnsi="Meiryo UI" w:cs="ＭＳ 明朝" w:hint="eastAsia"/>
          <w:color w:val="000000" w:themeColor="text1"/>
          <w:sz w:val="20"/>
          <w:szCs w:val="20"/>
        </w:rPr>
        <w:t>（最高）までの噴火警戒レベルシステムに応じて制限されます。レベルはいつでも変更される可能性があるため、山に登る前に、阿寒湖畔エコミュージアムセンターまたはオンラインで現状を確認してください：</w:t>
      </w:r>
      <w:r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  <w:t>(https://www.jma.go.jp/en/volcano/map_1.html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).</w:t>
      </w:r>
    </w:p>
    <w:p w14:paraId="07965BFD" w14:textId="77777777" w:rsidR="008F7E0B" w:rsidRPr="006602A0" w:rsidRDefault="008F7E0B" w:rsidP="006602A0"/>
    <w:sectPr w:rsidR="008F7E0B" w:rsidRPr="00660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602A0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7A0C-5A4D-4C70-B93D-1514AC9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