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2A36F" w14:textId="77777777" w:rsidR="003275D5" w:rsidRDefault="003275D5" w:rsidP="003275D5">
      <w:pPr>
        <w:snapToGrid w:val="0"/>
        <w:rPr>
          <w:rFonts w:ascii="Time New Roman" w:eastAsia="メイリオ" w:hAnsi="Time New Roman" w:cs="Garamond"/>
          <w:sz w:val="24"/>
          <w:szCs w:val="24"/>
        </w:rPr>
      </w:pPr>
      <w:r>
        <w:rPr>
          <w:rFonts w:ascii="Time New Roman" w:eastAsia="メイリオ" w:hAnsi="Time New Roman" w:hint="eastAsia"/>
          <w:sz w:val="24"/>
          <w:szCs w:val="24"/>
        </w:rPr>
        <w:t>岩手山の生き物たち</w:t>
      </w:r>
    </w:p>
    <w:p w14:paraId="6154B4BC" w14:textId="77777777" w:rsidR="003275D5" w:rsidRDefault="003275D5" w:rsidP="003275D5">
      <w:pPr>
        <w:snapToGrid w:val="0"/>
        <w:rPr>
          <w:rFonts w:ascii="Time New Roman" w:eastAsia="メイリオ" w:hAnsi="Time New Roman"/>
          <w:sz w:val="24"/>
          <w:szCs w:val="24"/>
        </w:rPr>
      </w:pPr>
      <w:r>
        <w:rPr>
          <w:rFonts w:ascii="Time New Roman" w:eastAsia="メイリオ" w:hAnsi="Time New Roman" w:hint="eastAsia"/>
          <w:sz w:val="24"/>
          <w:szCs w:val="24"/>
        </w:rPr>
        <w:t>岩手山には、多種の日本でよく見られる動物に加え、現在絶滅の危機に瀕している希少な種も生息しています。動物たちにはそれぞれ生息域があり、これらの生息域はその地域の標高によって異なる植生から見分けることができます。</w:t>
      </w:r>
    </w:p>
    <w:p w14:paraId="09A68138" w14:textId="77777777" w:rsidR="003275D5" w:rsidRDefault="003275D5" w:rsidP="003275D5">
      <w:pPr>
        <w:snapToGrid w:val="0"/>
        <w:ind w:firstLineChars="100" w:firstLine="240"/>
        <w:rPr>
          <w:rFonts w:ascii="Time New Roman" w:eastAsia="メイリオ" w:hAnsi="Time New Roman"/>
          <w:sz w:val="24"/>
          <w:szCs w:val="24"/>
        </w:rPr>
      </w:pPr>
      <w:r>
        <w:rPr>
          <w:rFonts w:ascii="Time New Roman" w:eastAsia="メイリオ" w:hAnsi="Time New Roman" w:hint="eastAsia"/>
          <w:sz w:val="24"/>
          <w:szCs w:val="24"/>
        </w:rPr>
        <w:t>野生生物は足跡や糞などの痕跡を残します。</w:t>
      </w:r>
      <w:r>
        <w:rPr>
          <w:rFonts w:ascii="Time New Roman" w:eastAsia="メイリオ" w:hAnsi="Time New Roman"/>
          <w:sz w:val="24"/>
          <w:szCs w:val="24"/>
        </w:rPr>
        <w:t xml:space="preserve"> </w:t>
      </w:r>
      <w:r>
        <w:rPr>
          <w:rFonts w:ascii="Time New Roman" w:eastAsia="メイリオ" w:hAnsi="Time New Roman" w:hint="eastAsia"/>
          <w:sz w:val="24"/>
          <w:szCs w:val="24"/>
        </w:rPr>
        <w:t>これらの付近では、その地域に住む動物の姿を垣間見られるかもしれません。山を散策する際は、野生生物を尊重してください。観察しても構いませんが、動物への干渉は避けましょう。この場所は動物たちの住みかであることを忘れないで下さい。</w:t>
      </w:r>
    </w:p>
    <w:p w14:paraId="4C4ED933" w14:textId="77777777" w:rsidR="00686987" w:rsidRPr="003275D5" w:rsidRDefault="00686987" w:rsidP="003275D5"/>
    <w:sectPr w:rsidR="00686987" w:rsidRPr="003275D5">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275D5"/>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043601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2022-10-25T03:38:00Z</dcterms:created>
  <dcterms:modified xsi:type="dcterms:W3CDTF">2022-10-25T03:38:00Z</dcterms:modified>
</cp:coreProperties>
</file>