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57E4" w14:textId="77777777" w:rsidR="00553EAD" w:rsidRDefault="00553EAD" w:rsidP="00553EAD">
      <w:pPr>
        <w:snapToGrid w:val="0"/>
        <w:rPr>
          <w:rFonts w:ascii="Time New Roman" w:eastAsia="メイリオ" w:hAnsi="Time New Roman" w:cs="Garamond"/>
          <w:sz w:val="24"/>
          <w:szCs w:val="24"/>
        </w:rPr>
      </w:pPr>
      <w:r>
        <w:rPr>
          <w:rFonts w:ascii="Time New Roman" w:eastAsia="メイリオ" w:hAnsi="Time New Roman" w:cs="ＭＳ 明朝" w:hint="eastAsia"/>
          <w:sz w:val="24"/>
          <w:szCs w:val="24"/>
        </w:rPr>
        <w:t>見所その３</w:t>
      </w:r>
    </w:p>
    <w:p w14:paraId="73139A7F" w14:textId="77777777" w:rsidR="00553EAD" w:rsidRDefault="00553EAD" w:rsidP="00553EAD">
      <w:pPr>
        <w:snapToGrid w:val="0"/>
        <w:rPr>
          <w:rFonts w:ascii="Time New Roman" w:eastAsia="メイリオ" w:hAnsi="Time New Roman" w:cs="Garamond"/>
          <w:sz w:val="24"/>
          <w:szCs w:val="24"/>
        </w:rPr>
      </w:pPr>
    </w:p>
    <w:p w14:paraId="521ADDB7" w14:textId="77777777" w:rsidR="00553EAD" w:rsidRDefault="00553EAD" w:rsidP="00553EAD">
      <w:pPr>
        <w:snapToGrid w:val="0"/>
        <w:rPr>
          <w:rFonts w:ascii="Time New Roman" w:eastAsia="メイリオ" w:hAnsi="Time New Roman" w:cs="Garamond"/>
          <w:sz w:val="24"/>
          <w:szCs w:val="24"/>
        </w:rPr>
      </w:pPr>
      <w:r>
        <w:rPr>
          <w:rFonts w:ascii="Time New Roman" w:eastAsia="メイリオ" w:hAnsi="Time New Roman" w:cs="ＭＳ 明朝" w:hint="eastAsia"/>
          <w:sz w:val="24"/>
          <w:szCs w:val="24"/>
        </w:rPr>
        <w:t>遠い昔の噴火によってできたカルデラ</w:t>
      </w:r>
    </w:p>
    <w:p w14:paraId="6BB89EC1" w14:textId="77777777" w:rsidR="00553EAD" w:rsidRDefault="00553EAD" w:rsidP="00553EAD">
      <w:pPr>
        <w:snapToGrid w:val="0"/>
        <w:rPr>
          <w:rFonts w:ascii="Time New Roman" w:eastAsia="メイリオ" w:hAnsi="Time New Roman" w:cs="Garamond"/>
          <w:sz w:val="24"/>
          <w:szCs w:val="24"/>
        </w:rPr>
      </w:pPr>
      <w:r>
        <w:rPr>
          <w:rFonts w:ascii="Time New Roman" w:eastAsia="メイリオ" w:hAnsi="Time New Roman"/>
          <w:sz w:val="24"/>
          <w:szCs w:val="24"/>
        </w:rPr>
        <w:t xml:space="preserve"> </w:t>
      </w:r>
    </w:p>
    <w:p w14:paraId="24AF33D2" w14:textId="77777777" w:rsidR="00553EAD" w:rsidRDefault="00553EAD" w:rsidP="00553EAD">
      <w:pPr>
        <w:snapToGrid w:val="0"/>
        <w:rPr>
          <w:rFonts w:ascii="Time New Roman" w:eastAsia="メイリオ" w:hAnsi="Time New Roman" w:cs="ＭＳ 明朝"/>
          <w:sz w:val="24"/>
          <w:szCs w:val="24"/>
        </w:rPr>
      </w:pPr>
      <w:r>
        <w:rPr>
          <w:rFonts w:ascii="Time New Roman" w:eastAsia="メイリオ" w:hAnsi="Time New Roman" w:cs="ＭＳ 明朝" w:hint="eastAsia"/>
          <w:sz w:val="24"/>
          <w:szCs w:val="24"/>
        </w:rPr>
        <w:t>西岩手カルデラの中央には、小苗代湖と御釜湖という二つの湖があります。カルデラに水が溜まって形成されたこれらの湖の美しさと穏やかさは、湖を生みだした火山噴火の破壊力とは対極的です。</w:t>
      </w:r>
    </w:p>
    <w:p w14:paraId="4C4ED933" w14:textId="77777777" w:rsidR="00686987" w:rsidRPr="00553EAD" w:rsidRDefault="00686987" w:rsidP="00553EAD"/>
    <w:sectPr w:rsidR="00686987" w:rsidRPr="00553EA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3EAD"/>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738822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2022-10-25T03:40:00Z</dcterms:created>
  <dcterms:modified xsi:type="dcterms:W3CDTF">2022-10-25T03:40:00Z</dcterms:modified>
</cp:coreProperties>
</file>