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F74F" w14:textId="77777777" w:rsidR="00AB23A5" w:rsidRDefault="00AB23A5" w:rsidP="00AB23A5">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沼を取り囲む森林</w:t>
      </w:r>
    </w:p>
    <w:p w14:paraId="282167F2" w14:textId="77777777" w:rsidR="00AB23A5" w:rsidRDefault="00AB23A5" w:rsidP="00AB23A5">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斜面のブナの森にはところどころにミズナラが生えています。ブナは急な斜面や乾燥した土壌にはあまり適しておらず、このような条件に耐えることができるミズナラが森に点在しています。</w:t>
      </w:r>
    </w:p>
    <w:p w14:paraId="249D6504" w14:textId="77777777" w:rsidR="00AB23A5" w:rsidRDefault="00AB23A5" w:rsidP="00AB23A5">
      <w:pPr>
        <w:adjustRightInd w:val="0"/>
        <w:snapToGrid w:val="0"/>
        <w:ind w:firstLineChars="100" w:firstLine="240"/>
        <w:rPr>
          <w:rFonts w:ascii="Time New Roman" w:eastAsia="メイリオ" w:hAnsi="Time New Roman"/>
          <w:sz w:val="24"/>
          <w:szCs w:val="24"/>
        </w:rPr>
      </w:pPr>
      <w:r>
        <w:rPr>
          <w:rFonts w:ascii="Time New Roman" w:eastAsia="メイリオ" w:hAnsi="Time New Roman" w:cs="ＭＳ 明朝" w:hint="eastAsia"/>
          <w:sz w:val="24"/>
          <w:szCs w:val="24"/>
        </w:rPr>
        <w:t>ミズナラとブナの他にも、この森にはチシマザサ、ハウチワカエデ、オオバクロモジなど、降雪の多い地域のブナ林に特徴的な木々が生育しています。このような森林の構成は、日本海沿岸の北寄りの場所でよくみられます。</w:t>
      </w:r>
    </w:p>
    <w:p w14:paraId="4C4ED933" w14:textId="77777777" w:rsidR="00686987" w:rsidRPr="00AB23A5" w:rsidRDefault="00686987" w:rsidP="00AB23A5"/>
    <w:sectPr w:rsidR="00686987" w:rsidRPr="00AB23A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3A5"/>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607296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2022-10-25T03:45:00Z</dcterms:created>
  <dcterms:modified xsi:type="dcterms:W3CDTF">2022-10-25T03:45:00Z</dcterms:modified>
</cp:coreProperties>
</file>