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91EA" w14:textId="77777777" w:rsidR="002F1A02" w:rsidRDefault="002F1A02" w:rsidP="002F1A02">
      <w:pPr>
        <w:spacing w:line="0" w:lineRule="atLeast"/>
        <w:rPr>
          <w:rFonts w:ascii="メイリオ" w:eastAsia="メイリオ" w:hAnsi="メイリオ" w:cs="Times New Roman"/>
          <w:b/>
          <w:sz w:val="22"/>
        </w:rPr>
      </w:pPr>
      <w:r>
        <w:rPr>
          <w:rFonts w:ascii="メイリオ" w:eastAsia="メイリオ" w:hAnsi="メイリオ" w:cs="Times New Roman" w:hint="eastAsia"/>
          <w:b/>
          <w:sz w:val="22"/>
        </w:rPr>
        <w:t>布滝</w:t>
      </w:r>
    </w:p>
    <w:p w14:paraId="5F4D9992" w14:textId="77777777" w:rsidR="002F1A02" w:rsidRDefault="002F1A02" w:rsidP="002F1A02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この場所の名前は「布地」を意味するヌノという言葉に由来している。滝の狭い開口部から降り注ぐ白い水滝は、岩に掛けられた布に似ていると言われている。布滝は、2種類の岩が隣り合う場所に形成された。硬い安山岩と、緑色凝灰岩と呼ばれる、より柔らかい堆積岩である。より柔らかい岩が流水によって徐々にすり減り、このダイナミックな滝が形成された。</w:t>
      </w:r>
    </w:p>
    <w:p w14:paraId="3F094E88" w14:textId="77777777" w:rsidR="002F1A02" w:rsidRDefault="002F1A02" w:rsidP="002F1A02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ab/>
        <w:t>滝は、やしろハイキングコースの展望台から間近で見ることができる。そこから、滝の規模やその激しさを感じたり、安山岩と緑色凝灰岩の境界を見ることができる。布滝は「塩原十名瀑」の一つとして知られている。</w:t>
      </w:r>
    </w:p>
    <w:p w14:paraId="0F96662C" w14:textId="77777777" w:rsidR="00F37E63" w:rsidRPr="002F1A02" w:rsidRDefault="00F37E63" w:rsidP="002F1A02"/>
    <w:sectPr w:rsidR="00F37E63" w:rsidRPr="002F1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2F1A02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2022-10-25T04:17:00Z</dcterms:created>
  <dcterms:modified xsi:type="dcterms:W3CDTF">2022-10-25T04:17:00Z</dcterms:modified>
</cp:coreProperties>
</file>